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44B4" w:rsidRPr="001871D5" w:rsidRDefault="00AC44B4" w:rsidP="001C26A1">
      <w:pPr>
        <w:tabs>
          <w:tab w:val="left" w:pos="1708"/>
        </w:tabs>
        <w:spacing w:line="259" w:lineRule="auto"/>
        <w:ind w:left="0" w:firstLine="0"/>
        <w:rPr>
          <w:rFonts w:ascii="Arial" w:hAnsi="Arial" w:cs="Arial"/>
          <w:b/>
          <w:bCs/>
          <w:sz w:val="28"/>
        </w:rPr>
      </w:pPr>
      <w:r w:rsidRPr="001871D5">
        <w:rPr>
          <w:rFonts w:ascii="Arial" w:hAnsi="Arial" w:cs="Arial"/>
          <w:b/>
          <w:bCs/>
          <w:sz w:val="28"/>
        </w:rPr>
        <w:t xml:space="preserve">3GPP TSG RAN WG1 </w:t>
      </w:r>
      <w:r w:rsidR="00C66798">
        <w:rPr>
          <w:rFonts w:ascii="Arial" w:hAnsi="Arial" w:cs="Arial"/>
          <w:b/>
          <w:bCs/>
          <w:sz w:val="28"/>
        </w:rPr>
        <w:t>#</w:t>
      </w:r>
      <w:r w:rsidR="006D034F">
        <w:rPr>
          <w:rFonts w:ascii="Arial" w:hAnsi="Arial" w:cs="Arial"/>
          <w:b/>
          <w:bCs/>
          <w:sz w:val="28"/>
        </w:rPr>
        <w:t>9</w:t>
      </w:r>
      <w:r w:rsidR="000F0337">
        <w:rPr>
          <w:rFonts w:ascii="Arial" w:hAnsi="Arial" w:cs="Arial"/>
          <w:b/>
          <w:bCs/>
          <w:sz w:val="28"/>
        </w:rPr>
        <w:t>9</w:t>
      </w:r>
      <w:r w:rsidR="00C66798">
        <w:rPr>
          <w:rFonts w:ascii="Arial" w:hAnsi="Arial" w:cs="Arial"/>
          <w:b/>
          <w:bCs/>
          <w:sz w:val="28"/>
        </w:rPr>
        <w:tab/>
      </w:r>
      <w:r w:rsidR="00C66798">
        <w:rPr>
          <w:rFonts w:ascii="Arial" w:hAnsi="Arial" w:cs="Arial"/>
          <w:b/>
          <w:bCs/>
          <w:sz w:val="28"/>
        </w:rPr>
        <w:tab/>
      </w:r>
      <w:r w:rsidR="00C66798">
        <w:rPr>
          <w:rFonts w:ascii="Arial" w:hAnsi="Arial" w:cs="Arial"/>
          <w:b/>
          <w:bCs/>
          <w:sz w:val="28"/>
        </w:rPr>
        <w:tab/>
      </w:r>
      <w:r w:rsidR="00C66798">
        <w:rPr>
          <w:rFonts w:ascii="Arial" w:hAnsi="Arial" w:cs="Arial"/>
          <w:b/>
          <w:bCs/>
          <w:sz w:val="28"/>
        </w:rPr>
        <w:tab/>
      </w:r>
      <w:r w:rsidR="00C66798">
        <w:rPr>
          <w:rFonts w:ascii="Arial" w:hAnsi="Arial" w:cs="Arial"/>
          <w:b/>
          <w:bCs/>
          <w:sz w:val="28"/>
        </w:rPr>
        <w:tab/>
      </w:r>
      <w:r w:rsidR="00C66798">
        <w:rPr>
          <w:rFonts w:ascii="Arial" w:hAnsi="Arial" w:cs="Arial"/>
          <w:b/>
          <w:bCs/>
          <w:sz w:val="28"/>
        </w:rPr>
        <w:tab/>
      </w:r>
      <w:r w:rsidR="00DC2881">
        <w:rPr>
          <w:rFonts w:ascii="Arial" w:hAnsi="Arial" w:cs="Arial"/>
          <w:b/>
          <w:bCs/>
          <w:sz w:val="28"/>
        </w:rPr>
        <w:t xml:space="preserve"> </w:t>
      </w:r>
      <w:r w:rsidR="00D963C8" w:rsidRPr="001871D5">
        <w:rPr>
          <w:rFonts w:ascii="Arial" w:hAnsi="Arial" w:cs="Arial"/>
          <w:b/>
          <w:bCs/>
          <w:sz w:val="28"/>
        </w:rPr>
        <w:t>R1-</w:t>
      </w:r>
      <w:r w:rsidR="00357F71">
        <w:rPr>
          <w:rFonts w:ascii="Arial" w:hAnsi="Arial" w:cs="Arial"/>
          <w:b/>
          <w:bCs/>
          <w:sz w:val="28"/>
        </w:rPr>
        <w:t>19</w:t>
      </w:r>
      <w:r w:rsidR="00862600">
        <w:rPr>
          <w:rFonts w:ascii="Arial" w:hAnsi="Arial" w:cs="Arial"/>
          <w:b/>
          <w:bCs/>
          <w:sz w:val="28"/>
        </w:rPr>
        <w:t>1</w:t>
      </w:r>
      <w:r w:rsidR="000F0337">
        <w:rPr>
          <w:rFonts w:ascii="Arial" w:hAnsi="Arial" w:cs="Arial"/>
          <w:b/>
          <w:bCs/>
          <w:sz w:val="28"/>
        </w:rPr>
        <w:t>2274</w:t>
      </w:r>
    </w:p>
    <w:p w:rsidR="00AC44B4" w:rsidRPr="005D7D9C" w:rsidRDefault="009147A2" w:rsidP="001C26A1">
      <w:pPr>
        <w:tabs>
          <w:tab w:val="left" w:pos="1985"/>
        </w:tabs>
        <w:spacing w:line="259" w:lineRule="auto"/>
        <w:ind w:left="0" w:firstLine="0"/>
        <w:rPr>
          <w:rFonts w:ascii="Arial" w:eastAsia="MS Mincho" w:hAnsi="Arial" w:cs="Arial"/>
          <w:b/>
          <w:bCs/>
          <w:sz w:val="28"/>
          <w:lang w:eastAsia="ja-JP"/>
        </w:rPr>
      </w:pPr>
      <w:r>
        <w:rPr>
          <w:rFonts w:ascii="Arial" w:eastAsia="MS Mincho" w:hAnsi="Arial" w:cs="Arial"/>
          <w:b/>
          <w:bCs/>
          <w:sz w:val="28"/>
          <w:lang w:eastAsia="ja-JP"/>
        </w:rPr>
        <w:t>Reno, USA, November, 18</w:t>
      </w:r>
      <w:r w:rsidR="00931958" w:rsidRPr="00931958">
        <w:rPr>
          <w:rFonts w:ascii="Arial" w:eastAsia="바탕체" w:hAnsi="Arial" w:cs="Arial"/>
          <w:b/>
          <w:bCs/>
          <w:sz w:val="28"/>
          <w:vertAlign w:val="superscript"/>
          <w:lang w:eastAsia="ko-KR"/>
        </w:rPr>
        <w:t>th</w:t>
      </w:r>
      <w:r w:rsidR="00931958">
        <w:rPr>
          <w:rFonts w:ascii="바탕체" w:eastAsia="바탕체" w:hAnsi="바탕체" w:cs="바탕체" w:hint="eastAsia"/>
          <w:b/>
          <w:bCs/>
          <w:sz w:val="28"/>
          <w:lang w:eastAsia="ko-KR"/>
        </w:rPr>
        <w:t xml:space="preserve"> </w:t>
      </w:r>
      <w:r w:rsidRPr="005D7D9C">
        <w:rPr>
          <w:rFonts w:ascii="Arial" w:eastAsia="MS Mincho" w:hAnsi="Arial" w:cs="Arial"/>
          <w:b/>
          <w:bCs/>
          <w:sz w:val="28"/>
          <w:lang w:eastAsia="ja-JP"/>
        </w:rPr>
        <w:t>– 22</w:t>
      </w:r>
      <w:r w:rsidR="00931958" w:rsidRPr="00931958">
        <w:rPr>
          <w:rFonts w:ascii="Arial" w:eastAsia="MS Mincho" w:hAnsi="Arial" w:cs="Arial"/>
          <w:b/>
          <w:bCs/>
          <w:sz w:val="28"/>
          <w:vertAlign w:val="superscript"/>
          <w:lang w:eastAsia="ja-JP"/>
        </w:rPr>
        <w:t>n</w:t>
      </w:r>
      <w:bookmarkStart w:id="0" w:name="_GoBack"/>
      <w:bookmarkEnd w:id="0"/>
      <w:r w:rsidR="00931958" w:rsidRPr="00931958">
        <w:rPr>
          <w:rFonts w:ascii="Arial" w:eastAsia="MS Mincho" w:hAnsi="Arial" w:cs="Arial"/>
          <w:b/>
          <w:bCs/>
          <w:sz w:val="28"/>
          <w:vertAlign w:val="superscript"/>
          <w:lang w:eastAsia="ja-JP"/>
        </w:rPr>
        <w:t>d</w:t>
      </w:r>
      <w:r w:rsidRPr="005D7D9C">
        <w:rPr>
          <w:rFonts w:ascii="Arial" w:eastAsia="MS Mincho" w:hAnsi="Arial" w:cs="Arial"/>
          <w:b/>
          <w:bCs/>
          <w:sz w:val="28"/>
          <w:lang w:eastAsia="ja-JP"/>
        </w:rPr>
        <w:t>, 2019</w:t>
      </w:r>
    </w:p>
    <w:p w:rsidR="003E2CFF" w:rsidRPr="001871D5" w:rsidRDefault="003E2CFF" w:rsidP="001C26A1">
      <w:pPr>
        <w:tabs>
          <w:tab w:val="left" w:pos="1985"/>
        </w:tabs>
        <w:spacing w:line="259" w:lineRule="auto"/>
        <w:ind w:left="0" w:firstLine="0"/>
        <w:rPr>
          <w:rFonts w:ascii="Arial" w:hAnsi="Arial"/>
          <w:b/>
          <w:sz w:val="24"/>
          <w:lang w:val="en-US"/>
        </w:rPr>
      </w:pPr>
    </w:p>
    <w:p w:rsidR="00AC44B4" w:rsidRPr="001871D5"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1871D5">
        <w:rPr>
          <w:rFonts w:ascii="Arial" w:hAnsi="Arial"/>
          <w:sz w:val="24"/>
          <w:lang w:val="en-US"/>
        </w:rPr>
        <w:tab/>
      </w:r>
      <w:r w:rsidRPr="001871D5">
        <w:rPr>
          <w:rFonts w:ascii="Arial" w:eastAsia="맑은 고딕" w:hAnsi="Arial" w:hint="eastAsia"/>
          <w:sz w:val="24"/>
          <w:lang w:val="en-US" w:eastAsia="ko-KR"/>
        </w:rPr>
        <w:t>7</w:t>
      </w:r>
      <w:r w:rsidRPr="001871D5">
        <w:rPr>
          <w:rFonts w:ascii="Arial" w:eastAsia="맑은 고딕" w:hAnsi="Arial"/>
          <w:sz w:val="24"/>
          <w:lang w:val="en-US" w:eastAsia="ko-KR"/>
        </w:rPr>
        <w:t>.2.10.</w:t>
      </w:r>
      <w:r w:rsidR="005E717F">
        <w:rPr>
          <w:rFonts w:ascii="Arial" w:eastAsia="맑은 고딕" w:hAnsi="Arial"/>
          <w:sz w:val="24"/>
          <w:lang w:val="en-US" w:eastAsia="ko-KR"/>
        </w:rPr>
        <w:t>3</w:t>
      </w:r>
    </w:p>
    <w:p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3E2CFF" w:rsidRPr="001871D5">
        <w:rPr>
          <w:rFonts w:ascii="Arial" w:hAnsi="Arial"/>
          <w:sz w:val="24"/>
        </w:rPr>
        <w:t>Discussion</w:t>
      </w:r>
      <w:r w:rsidR="00286F9C" w:rsidRPr="001871D5">
        <w:rPr>
          <w:rFonts w:ascii="Arial" w:hAnsi="Arial"/>
          <w:sz w:val="24"/>
        </w:rPr>
        <w:t>s</w:t>
      </w:r>
      <w:r w:rsidR="003E2CFF" w:rsidRPr="001871D5">
        <w:rPr>
          <w:rFonts w:ascii="Arial" w:hAnsi="Arial"/>
          <w:sz w:val="24"/>
        </w:rPr>
        <w:t xml:space="preserve"> </w:t>
      </w:r>
      <w:r w:rsidR="00970874" w:rsidRPr="001871D5">
        <w:rPr>
          <w:rFonts w:ascii="Arial" w:hAnsi="Arial"/>
          <w:sz w:val="24"/>
        </w:rPr>
        <w:t xml:space="preserve">on </w:t>
      </w:r>
      <w:r w:rsidR="00796B62">
        <w:rPr>
          <w:rFonts w:ascii="Arial" w:hAnsi="Arial"/>
          <w:sz w:val="24"/>
        </w:rPr>
        <w:t>UE and gNB measurements for NR Positioning</w:t>
      </w:r>
    </w:p>
    <w:p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r w:rsidRPr="001871D5">
        <w:rPr>
          <w:rFonts w:ascii="Arial" w:hAnsi="Arial"/>
          <w:sz w:val="24"/>
        </w:rPr>
        <w:tab/>
      </w:r>
      <w:bookmarkStart w:id="1" w:name="Source"/>
      <w:bookmarkEnd w:id="1"/>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rsidR="00CA4B64" w:rsidRPr="002F1254" w:rsidRDefault="00CA4B64" w:rsidP="001C26A1">
      <w:pPr>
        <w:pStyle w:val="1"/>
        <w:spacing w:line="259" w:lineRule="auto"/>
      </w:pPr>
      <w:r w:rsidRPr="002F1254">
        <w:t>Introduction</w:t>
      </w:r>
    </w:p>
    <w:p w:rsidR="00963B65" w:rsidRPr="009147A2" w:rsidRDefault="00D010B7" w:rsidP="001C26A1">
      <w:pPr>
        <w:overflowPunct w:val="0"/>
        <w:autoSpaceDE w:val="0"/>
        <w:autoSpaceDN w:val="0"/>
        <w:adjustRightInd w:val="0"/>
        <w:spacing w:before="120" w:after="240" w:line="259" w:lineRule="auto"/>
        <w:ind w:leftChars="-5" w:left="-10" w:firstLineChars="50" w:firstLine="110"/>
        <w:jc w:val="both"/>
        <w:rPr>
          <w:rFonts w:ascii="Times New Roman" w:hAnsi="Times New Roman"/>
          <w:sz w:val="22"/>
          <w:szCs w:val="20"/>
          <w:lang w:eastAsia="ko-KR"/>
        </w:rPr>
      </w:pPr>
      <w:r w:rsidRPr="009147A2">
        <w:rPr>
          <w:rFonts w:ascii="Times New Roman" w:hAnsi="Times New Roman"/>
          <w:sz w:val="22"/>
          <w:szCs w:val="20"/>
          <w:lang w:eastAsia="ko-KR"/>
        </w:rPr>
        <w:t>Regarding issues on the UE and gNB measurements for NR positioning, the following agreements were made in 3GPP RAN1 #9</w:t>
      </w:r>
      <w:r w:rsidR="00140DEC" w:rsidRPr="009147A2">
        <w:rPr>
          <w:rFonts w:ascii="Times New Roman" w:hAnsi="Times New Roman"/>
          <w:sz w:val="22"/>
          <w:szCs w:val="20"/>
          <w:lang w:eastAsia="ko-KR"/>
        </w:rPr>
        <w:t>8</w:t>
      </w:r>
      <w:r w:rsidR="009147A2" w:rsidRPr="009147A2">
        <w:rPr>
          <w:rFonts w:ascii="Times New Roman" w:hAnsi="Times New Roman"/>
          <w:sz w:val="22"/>
          <w:szCs w:val="20"/>
          <w:lang w:eastAsia="ko-KR"/>
        </w:rPr>
        <w:t>bis</w:t>
      </w:r>
      <w:r w:rsidRPr="009147A2">
        <w:rPr>
          <w:rFonts w:ascii="Times New Roman" w:hAnsi="Times New Roman"/>
          <w:sz w:val="22"/>
          <w:szCs w:val="20"/>
          <w:lang w:eastAsia="ko-KR"/>
        </w:rPr>
        <w:t xml:space="preserve"> meeting [1].</w:t>
      </w:r>
    </w:p>
    <w:tbl>
      <w:tblPr>
        <w:tblStyle w:val="a4"/>
        <w:tblW w:w="0" w:type="auto"/>
        <w:tblInd w:w="-10" w:type="dxa"/>
        <w:tblLook w:val="04A0" w:firstRow="1" w:lastRow="0" w:firstColumn="1" w:lastColumn="0" w:noHBand="0" w:noVBand="1"/>
      </w:tblPr>
      <w:tblGrid>
        <w:gridCol w:w="9736"/>
      </w:tblGrid>
      <w:tr w:rsidR="00963B65" w:rsidTr="00546EAB">
        <w:tc>
          <w:tcPr>
            <w:tcW w:w="9736" w:type="dxa"/>
          </w:tcPr>
          <w:p w:rsidR="00140DEC" w:rsidRPr="009147A2" w:rsidRDefault="00140DEC" w:rsidP="00140DEC">
            <w:pPr>
              <w:rPr>
                <w:sz w:val="22"/>
                <w:szCs w:val="22"/>
                <w:lang w:eastAsia="x-none"/>
              </w:rPr>
            </w:pPr>
          </w:p>
          <w:p w:rsidR="009147A2" w:rsidRPr="009147A2" w:rsidRDefault="009147A2" w:rsidP="009147A2">
            <w:pPr>
              <w:rPr>
                <w:rFonts w:ascii="Times New Roman" w:hAnsi="Times New Roman"/>
                <w:sz w:val="22"/>
                <w:szCs w:val="22"/>
                <w:lang w:eastAsia="x-none"/>
              </w:rPr>
            </w:pPr>
            <w:r w:rsidRPr="009147A2">
              <w:rPr>
                <w:rFonts w:ascii="Times New Roman" w:hAnsi="Times New Roman"/>
                <w:sz w:val="22"/>
                <w:szCs w:val="22"/>
                <w:highlight w:val="green"/>
                <w:lang w:eastAsia="x-none"/>
              </w:rPr>
              <w:t>Agreement:</w:t>
            </w:r>
          </w:p>
          <w:p w:rsidR="009147A2" w:rsidRPr="009147A2" w:rsidRDefault="009147A2" w:rsidP="005D7D9C">
            <w:pPr>
              <w:ind w:left="0" w:firstLine="0"/>
              <w:rPr>
                <w:rFonts w:ascii="Times New Roman" w:hAnsi="Times New Roman"/>
                <w:sz w:val="22"/>
                <w:szCs w:val="22"/>
                <w:lang w:eastAsia="x-none"/>
              </w:rPr>
            </w:pPr>
            <w:r w:rsidRPr="009147A2">
              <w:rPr>
                <w:rFonts w:ascii="Times New Roman" w:hAnsi="Times New Roman"/>
                <w:sz w:val="22"/>
                <w:szCs w:val="22"/>
                <w:lang w:eastAsia="x-none"/>
              </w:rPr>
              <w:t>Support the same set of resolutions for the quality metrics of all UE/gNB timing measurements (DL PRS RSTD, UE Rx-Tx time difference, UL RTOA, and gNB Rx-Tx time difference)</w:t>
            </w:r>
          </w:p>
          <w:p w:rsidR="009147A2" w:rsidRPr="009147A2" w:rsidRDefault="009147A2" w:rsidP="009147A2">
            <w:pPr>
              <w:rPr>
                <w:rFonts w:ascii="Times New Roman" w:hAnsi="Times New Roman"/>
                <w:sz w:val="22"/>
                <w:szCs w:val="22"/>
                <w:lang w:eastAsia="x-none"/>
              </w:rPr>
            </w:pPr>
          </w:p>
          <w:p w:rsidR="009147A2" w:rsidRPr="009147A2" w:rsidRDefault="009147A2" w:rsidP="009147A2">
            <w:pPr>
              <w:rPr>
                <w:rFonts w:ascii="Times New Roman" w:hAnsi="Times New Roman"/>
                <w:sz w:val="22"/>
                <w:szCs w:val="22"/>
                <w:lang w:eastAsia="x-none"/>
              </w:rPr>
            </w:pPr>
            <w:r w:rsidRPr="009147A2">
              <w:rPr>
                <w:rFonts w:ascii="Times New Roman" w:hAnsi="Times New Roman"/>
                <w:sz w:val="22"/>
                <w:szCs w:val="22"/>
                <w:highlight w:val="green"/>
                <w:lang w:eastAsia="x-none"/>
              </w:rPr>
              <w:t>Agreement:</w:t>
            </w:r>
          </w:p>
          <w:p w:rsidR="009147A2" w:rsidRPr="009147A2" w:rsidRDefault="009147A2" w:rsidP="009147A2">
            <w:pPr>
              <w:rPr>
                <w:rFonts w:ascii="Times New Roman" w:hAnsi="Times New Roman"/>
                <w:sz w:val="22"/>
                <w:szCs w:val="22"/>
                <w:lang w:eastAsia="x-none"/>
              </w:rPr>
            </w:pPr>
            <w:r w:rsidRPr="009147A2">
              <w:rPr>
                <w:rFonts w:ascii="Times New Roman" w:hAnsi="Times New Roman"/>
                <w:sz w:val="22"/>
                <w:szCs w:val="22"/>
                <w:lang w:eastAsia="x-none"/>
              </w:rPr>
              <w:t>The quality metrics for all UE/gNB timing measurements include at least the following fields</w:t>
            </w:r>
          </w:p>
          <w:p w:rsidR="009147A2" w:rsidRPr="009147A2" w:rsidRDefault="009147A2" w:rsidP="00175C97">
            <w:pPr>
              <w:numPr>
                <w:ilvl w:val="0"/>
                <w:numId w:val="14"/>
              </w:numPr>
              <w:rPr>
                <w:rFonts w:ascii="Times New Roman" w:hAnsi="Times New Roman"/>
                <w:sz w:val="22"/>
                <w:szCs w:val="22"/>
                <w:lang w:eastAsia="x-none"/>
              </w:rPr>
            </w:pPr>
            <w:r w:rsidRPr="009147A2">
              <w:rPr>
                <w:rFonts w:ascii="Times New Roman" w:hAnsi="Times New Roman"/>
                <w:sz w:val="22"/>
                <w:szCs w:val="22"/>
                <w:lang w:eastAsia="x-none"/>
              </w:rPr>
              <w:t>Value: specifies the best estimate of the uncertainty of the measurement</w:t>
            </w:r>
          </w:p>
          <w:p w:rsidR="009147A2" w:rsidRPr="009147A2" w:rsidRDefault="009147A2" w:rsidP="00175C97">
            <w:pPr>
              <w:numPr>
                <w:ilvl w:val="0"/>
                <w:numId w:val="14"/>
              </w:numPr>
              <w:rPr>
                <w:rFonts w:ascii="Times New Roman" w:hAnsi="Times New Roman"/>
                <w:sz w:val="22"/>
                <w:szCs w:val="22"/>
                <w:lang w:eastAsia="x-none"/>
              </w:rPr>
            </w:pPr>
            <w:r w:rsidRPr="009147A2">
              <w:rPr>
                <w:rFonts w:ascii="Times New Roman" w:hAnsi="Times New Roman"/>
                <w:sz w:val="22"/>
                <w:szCs w:val="22"/>
                <w:lang w:eastAsia="x-none"/>
              </w:rPr>
              <w:t>Resolution: specifies the resolution levels used in the Value field</w:t>
            </w:r>
          </w:p>
          <w:p w:rsidR="009147A2" w:rsidRPr="009147A2" w:rsidRDefault="009147A2" w:rsidP="00175C97">
            <w:pPr>
              <w:numPr>
                <w:ilvl w:val="1"/>
                <w:numId w:val="14"/>
              </w:numPr>
              <w:rPr>
                <w:rFonts w:ascii="Times New Roman" w:hAnsi="Times New Roman"/>
                <w:sz w:val="22"/>
                <w:szCs w:val="22"/>
                <w:lang w:eastAsia="x-none"/>
              </w:rPr>
            </w:pPr>
            <w:r w:rsidRPr="009147A2">
              <w:rPr>
                <w:rFonts w:ascii="Times New Roman" w:hAnsi="Times New Roman"/>
                <w:sz w:val="22"/>
                <w:szCs w:val="22"/>
                <w:lang w:eastAsia="x-none"/>
              </w:rPr>
              <w:t>FFS: non-linear steps</w:t>
            </w:r>
          </w:p>
          <w:p w:rsidR="009147A2" w:rsidRPr="009147A2" w:rsidRDefault="009147A2" w:rsidP="00175C97">
            <w:pPr>
              <w:numPr>
                <w:ilvl w:val="1"/>
                <w:numId w:val="14"/>
              </w:numPr>
              <w:rPr>
                <w:rFonts w:ascii="Times New Roman" w:hAnsi="Times New Roman"/>
                <w:sz w:val="22"/>
                <w:szCs w:val="22"/>
                <w:lang w:eastAsia="x-none"/>
              </w:rPr>
            </w:pPr>
            <w:r w:rsidRPr="009147A2">
              <w:rPr>
                <w:rFonts w:ascii="Times New Roman" w:hAnsi="Times New Roman"/>
                <w:sz w:val="22"/>
                <w:szCs w:val="22"/>
                <w:lang w:eastAsia="x-none"/>
              </w:rPr>
              <w:t>FFS: scaling factor</w:t>
            </w:r>
          </w:p>
          <w:p w:rsidR="009147A2" w:rsidRPr="009147A2" w:rsidRDefault="009147A2" w:rsidP="00175C97">
            <w:pPr>
              <w:numPr>
                <w:ilvl w:val="0"/>
                <w:numId w:val="14"/>
              </w:numPr>
              <w:rPr>
                <w:rFonts w:ascii="Times New Roman" w:hAnsi="Times New Roman"/>
                <w:sz w:val="22"/>
                <w:szCs w:val="22"/>
                <w:lang w:eastAsia="x-none"/>
              </w:rPr>
            </w:pPr>
            <w:r w:rsidRPr="009147A2">
              <w:rPr>
                <w:rFonts w:ascii="Times New Roman" w:hAnsi="Times New Roman"/>
                <w:sz w:val="22"/>
                <w:szCs w:val="22"/>
                <w:lang w:eastAsia="x-none"/>
              </w:rPr>
              <w:t>FFS: NumSamples: specifies how many measurements used by UE/gNB to determine the MeasQuality</w:t>
            </w:r>
          </w:p>
          <w:p w:rsidR="009147A2" w:rsidRPr="009147A2" w:rsidRDefault="009147A2" w:rsidP="00175C97">
            <w:pPr>
              <w:numPr>
                <w:ilvl w:val="1"/>
                <w:numId w:val="14"/>
              </w:numPr>
              <w:rPr>
                <w:rFonts w:ascii="Times New Roman" w:hAnsi="Times New Roman"/>
                <w:sz w:val="22"/>
                <w:szCs w:val="22"/>
                <w:lang w:eastAsia="x-none"/>
              </w:rPr>
            </w:pPr>
            <w:r w:rsidRPr="009147A2">
              <w:rPr>
                <w:rFonts w:ascii="Times New Roman" w:hAnsi="Times New Roman"/>
                <w:sz w:val="22"/>
                <w:szCs w:val="22"/>
                <w:lang w:eastAsia="x-none"/>
              </w:rPr>
              <w:t>FFS: whether the number of samples is controlled and configured by network</w:t>
            </w:r>
          </w:p>
          <w:p w:rsidR="009147A2" w:rsidRPr="009147A2" w:rsidRDefault="009147A2" w:rsidP="005D7D9C">
            <w:pPr>
              <w:tabs>
                <w:tab w:val="left" w:pos="2627"/>
              </w:tabs>
              <w:rPr>
                <w:rFonts w:ascii="Times New Roman" w:hAnsi="Times New Roman"/>
                <w:sz w:val="22"/>
                <w:szCs w:val="22"/>
                <w:lang w:eastAsia="x-none"/>
              </w:rPr>
            </w:pPr>
          </w:p>
          <w:p w:rsidR="009147A2" w:rsidRPr="009147A2" w:rsidRDefault="009147A2" w:rsidP="005D7D9C">
            <w:pPr>
              <w:tabs>
                <w:tab w:val="left" w:pos="2627"/>
              </w:tabs>
              <w:rPr>
                <w:rFonts w:ascii="Times New Roman" w:hAnsi="Times New Roman"/>
                <w:sz w:val="22"/>
                <w:szCs w:val="22"/>
                <w:lang w:eastAsia="x-none"/>
              </w:rPr>
            </w:pPr>
            <w:r w:rsidRPr="009147A2">
              <w:rPr>
                <w:rFonts w:ascii="Times New Roman" w:hAnsi="Times New Roman"/>
                <w:sz w:val="22"/>
                <w:szCs w:val="22"/>
                <w:highlight w:val="green"/>
                <w:lang w:eastAsia="x-none"/>
              </w:rPr>
              <w:t>Agreement:</w:t>
            </w:r>
          </w:p>
          <w:p w:rsidR="009147A2" w:rsidRPr="009147A2" w:rsidRDefault="009147A2" w:rsidP="005D7D9C">
            <w:pPr>
              <w:tabs>
                <w:tab w:val="left" w:pos="2627"/>
              </w:tabs>
              <w:ind w:left="0" w:firstLine="17"/>
              <w:rPr>
                <w:rFonts w:ascii="Times New Roman" w:hAnsi="Times New Roman"/>
                <w:sz w:val="22"/>
                <w:szCs w:val="22"/>
                <w:lang w:eastAsia="x-none"/>
              </w:rPr>
            </w:pPr>
            <w:r w:rsidRPr="009147A2">
              <w:rPr>
                <w:rFonts w:ascii="Times New Roman" w:hAnsi="Times New Roman"/>
                <w:sz w:val="22"/>
                <w:szCs w:val="22"/>
                <w:lang w:eastAsia="x-none"/>
              </w:rPr>
              <w:t>UE can be configured to measure DL PRS RSTD, UE Tx-Rx time difference, and DL PRS RSRP in up to X5 total number of DL PRS resources within</w:t>
            </w:r>
          </w:p>
          <w:p w:rsidR="009147A2" w:rsidRPr="009147A2" w:rsidRDefault="009147A2" w:rsidP="00175C97">
            <w:pPr>
              <w:numPr>
                <w:ilvl w:val="0"/>
                <w:numId w:val="16"/>
              </w:numPr>
              <w:tabs>
                <w:tab w:val="left" w:pos="2627"/>
              </w:tabs>
              <w:rPr>
                <w:rFonts w:ascii="Times New Roman" w:hAnsi="Times New Roman"/>
                <w:sz w:val="22"/>
                <w:szCs w:val="22"/>
                <w:lang w:eastAsia="x-none"/>
              </w:rPr>
            </w:pPr>
            <w:r w:rsidRPr="009147A2">
              <w:rPr>
                <w:rFonts w:ascii="Times New Roman" w:hAnsi="Times New Roman"/>
                <w:sz w:val="22"/>
                <w:szCs w:val="22"/>
                <w:lang w:eastAsia="x-none"/>
              </w:rPr>
              <w:t>Up to X1 positioning frequency layers</w:t>
            </w:r>
          </w:p>
          <w:p w:rsidR="009147A2" w:rsidRPr="009147A2" w:rsidRDefault="009147A2" w:rsidP="00175C97">
            <w:pPr>
              <w:numPr>
                <w:ilvl w:val="2"/>
                <w:numId w:val="15"/>
              </w:numPr>
              <w:tabs>
                <w:tab w:val="left" w:pos="2627"/>
              </w:tabs>
              <w:rPr>
                <w:rFonts w:ascii="Times New Roman" w:hAnsi="Times New Roman"/>
                <w:sz w:val="22"/>
                <w:szCs w:val="22"/>
                <w:lang w:eastAsia="x-none"/>
              </w:rPr>
            </w:pPr>
            <w:r w:rsidRPr="009147A2">
              <w:rPr>
                <w:rFonts w:ascii="Times New Roman" w:hAnsi="Times New Roman"/>
                <w:sz w:val="22"/>
                <w:szCs w:val="22"/>
                <w:lang w:eastAsia="x-none"/>
              </w:rPr>
              <w:t>FFS: X1</w:t>
            </w:r>
          </w:p>
          <w:p w:rsidR="009147A2" w:rsidRPr="009147A2" w:rsidRDefault="009147A2" w:rsidP="00175C97">
            <w:pPr>
              <w:numPr>
                <w:ilvl w:val="0"/>
                <w:numId w:val="16"/>
              </w:numPr>
              <w:tabs>
                <w:tab w:val="left" w:pos="2627"/>
              </w:tabs>
              <w:rPr>
                <w:rFonts w:ascii="Times New Roman" w:hAnsi="Times New Roman"/>
                <w:sz w:val="22"/>
                <w:szCs w:val="22"/>
                <w:lang w:eastAsia="x-none"/>
              </w:rPr>
            </w:pPr>
            <w:r w:rsidRPr="009147A2">
              <w:rPr>
                <w:rFonts w:ascii="Times New Roman" w:hAnsi="Times New Roman"/>
                <w:sz w:val="22"/>
                <w:szCs w:val="22"/>
                <w:lang w:eastAsia="x-none"/>
              </w:rPr>
              <w:t>Up to X2 TRPs per positioning frequency layer</w:t>
            </w:r>
          </w:p>
          <w:p w:rsidR="009147A2" w:rsidRPr="009147A2" w:rsidRDefault="009147A2" w:rsidP="00175C97">
            <w:pPr>
              <w:numPr>
                <w:ilvl w:val="1"/>
                <w:numId w:val="16"/>
              </w:numPr>
              <w:tabs>
                <w:tab w:val="left" w:pos="2627"/>
              </w:tabs>
              <w:rPr>
                <w:rFonts w:ascii="Times New Roman" w:hAnsi="Times New Roman"/>
                <w:sz w:val="22"/>
                <w:szCs w:val="22"/>
                <w:lang w:eastAsia="x-none"/>
              </w:rPr>
            </w:pPr>
            <w:r w:rsidRPr="009147A2">
              <w:rPr>
                <w:rFonts w:ascii="Times New Roman" w:hAnsi="Times New Roman"/>
                <w:sz w:val="22"/>
                <w:szCs w:val="22"/>
                <w:lang w:eastAsia="x-none"/>
              </w:rPr>
              <w:t>FFS: X2</w:t>
            </w:r>
          </w:p>
          <w:p w:rsidR="009147A2" w:rsidRPr="009147A2" w:rsidRDefault="009147A2" w:rsidP="00175C97">
            <w:pPr>
              <w:numPr>
                <w:ilvl w:val="0"/>
                <w:numId w:val="16"/>
              </w:numPr>
              <w:tabs>
                <w:tab w:val="left" w:pos="2627"/>
              </w:tabs>
              <w:rPr>
                <w:rFonts w:ascii="Times New Roman" w:hAnsi="Times New Roman"/>
                <w:sz w:val="22"/>
                <w:szCs w:val="22"/>
                <w:lang w:eastAsia="x-none"/>
              </w:rPr>
            </w:pPr>
            <w:r w:rsidRPr="009147A2">
              <w:rPr>
                <w:rFonts w:ascii="Times New Roman" w:hAnsi="Times New Roman"/>
                <w:sz w:val="22"/>
                <w:szCs w:val="22"/>
                <w:lang w:eastAsia="x-none"/>
              </w:rPr>
              <w:t>Up to X3 DL PRS resource sets per TRP</w:t>
            </w:r>
          </w:p>
          <w:p w:rsidR="009147A2" w:rsidRPr="009147A2" w:rsidRDefault="009147A2" w:rsidP="00175C97">
            <w:pPr>
              <w:numPr>
                <w:ilvl w:val="1"/>
                <w:numId w:val="16"/>
              </w:numPr>
              <w:tabs>
                <w:tab w:val="left" w:pos="2627"/>
              </w:tabs>
              <w:rPr>
                <w:rFonts w:ascii="Times New Roman" w:hAnsi="Times New Roman"/>
                <w:sz w:val="22"/>
                <w:szCs w:val="22"/>
                <w:lang w:eastAsia="x-none"/>
              </w:rPr>
            </w:pPr>
            <w:r w:rsidRPr="009147A2">
              <w:rPr>
                <w:rFonts w:ascii="Times New Roman" w:hAnsi="Times New Roman"/>
                <w:sz w:val="22"/>
                <w:szCs w:val="22"/>
                <w:lang w:eastAsia="x-none"/>
              </w:rPr>
              <w:t>FFS: X3</w:t>
            </w:r>
          </w:p>
          <w:p w:rsidR="009147A2" w:rsidRPr="009147A2" w:rsidRDefault="009147A2" w:rsidP="00175C97">
            <w:pPr>
              <w:numPr>
                <w:ilvl w:val="0"/>
                <w:numId w:val="16"/>
              </w:numPr>
              <w:tabs>
                <w:tab w:val="left" w:pos="2627"/>
              </w:tabs>
              <w:rPr>
                <w:rFonts w:ascii="Times New Roman" w:hAnsi="Times New Roman"/>
                <w:sz w:val="22"/>
                <w:szCs w:val="22"/>
                <w:lang w:eastAsia="x-none"/>
              </w:rPr>
            </w:pPr>
            <w:r w:rsidRPr="009147A2">
              <w:rPr>
                <w:rFonts w:ascii="Times New Roman" w:hAnsi="Times New Roman"/>
                <w:sz w:val="22"/>
                <w:szCs w:val="22"/>
                <w:lang w:eastAsia="x-none"/>
              </w:rPr>
              <w:t>Up to X4 DL PRS resources per PRS resource set</w:t>
            </w:r>
          </w:p>
          <w:p w:rsidR="009147A2" w:rsidRPr="009147A2" w:rsidRDefault="009147A2" w:rsidP="00175C97">
            <w:pPr>
              <w:numPr>
                <w:ilvl w:val="1"/>
                <w:numId w:val="16"/>
              </w:numPr>
              <w:tabs>
                <w:tab w:val="left" w:pos="2627"/>
              </w:tabs>
              <w:rPr>
                <w:rFonts w:ascii="Times New Roman" w:hAnsi="Times New Roman"/>
                <w:sz w:val="22"/>
                <w:szCs w:val="22"/>
                <w:lang w:eastAsia="x-none"/>
              </w:rPr>
            </w:pPr>
            <w:r w:rsidRPr="009147A2">
              <w:rPr>
                <w:rFonts w:ascii="Times New Roman" w:hAnsi="Times New Roman"/>
                <w:sz w:val="22"/>
                <w:szCs w:val="22"/>
                <w:lang w:eastAsia="x-none"/>
              </w:rPr>
              <w:t>FFS: X4</w:t>
            </w:r>
          </w:p>
          <w:p w:rsidR="009147A2" w:rsidRPr="009147A2" w:rsidRDefault="009147A2" w:rsidP="00175C97">
            <w:pPr>
              <w:numPr>
                <w:ilvl w:val="0"/>
                <w:numId w:val="16"/>
              </w:numPr>
              <w:tabs>
                <w:tab w:val="left" w:pos="2627"/>
              </w:tabs>
              <w:rPr>
                <w:rFonts w:ascii="Times New Roman" w:hAnsi="Times New Roman"/>
                <w:sz w:val="22"/>
                <w:szCs w:val="22"/>
                <w:lang w:eastAsia="x-none"/>
              </w:rPr>
            </w:pPr>
            <w:r w:rsidRPr="009147A2">
              <w:rPr>
                <w:rFonts w:ascii="Times New Roman" w:hAnsi="Times New Roman"/>
                <w:sz w:val="22"/>
                <w:szCs w:val="22"/>
                <w:lang w:eastAsia="x-none"/>
              </w:rPr>
              <w:t>FFS: X5</w:t>
            </w:r>
          </w:p>
          <w:p w:rsidR="009147A2" w:rsidRPr="009147A2" w:rsidRDefault="009147A2" w:rsidP="005D7D9C">
            <w:pPr>
              <w:tabs>
                <w:tab w:val="left" w:pos="2627"/>
              </w:tabs>
              <w:rPr>
                <w:rFonts w:ascii="Times New Roman" w:hAnsi="Times New Roman"/>
                <w:sz w:val="22"/>
                <w:szCs w:val="22"/>
                <w:lang w:eastAsia="x-none"/>
              </w:rPr>
            </w:pPr>
          </w:p>
          <w:p w:rsidR="009147A2" w:rsidRPr="009147A2" w:rsidRDefault="009147A2" w:rsidP="005D7D9C">
            <w:pPr>
              <w:tabs>
                <w:tab w:val="left" w:pos="2627"/>
              </w:tabs>
              <w:rPr>
                <w:rFonts w:ascii="Times New Roman" w:hAnsi="Times New Roman"/>
                <w:sz w:val="22"/>
                <w:szCs w:val="22"/>
                <w:lang w:eastAsia="x-none"/>
              </w:rPr>
            </w:pPr>
            <w:r w:rsidRPr="009147A2">
              <w:rPr>
                <w:rFonts w:ascii="Times New Roman" w:hAnsi="Times New Roman"/>
                <w:sz w:val="22"/>
                <w:szCs w:val="22"/>
                <w:highlight w:val="green"/>
                <w:lang w:eastAsia="x-none"/>
              </w:rPr>
              <w:t>Agreement:</w:t>
            </w:r>
          </w:p>
          <w:p w:rsidR="009147A2" w:rsidRPr="009147A2" w:rsidRDefault="009147A2" w:rsidP="00175C97">
            <w:pPr>
              <w:numPr>
                <w:ilvl w:val="0"/>
                <w:numId w:val="17"/>
              </w:numPr>
              <w:tabs>
                <w:tab w:val="left" w:pos="2627"/>
              </w:tabs>
              <w:rPr>
                <w:rFonts w:ascii="Times New Roman" w:hAnsi="Times New Roman"/>
                <w:sz w:val="22"/>
                <w:szCs w:val="22"/>
                <w:lang w:eastAsia="x-none"/>
              </w:rPr>
            </w:pPr>
            <w:r w:rsidRPr="009147A2">
              <w:rPr>
                <w:rFonts w:ascii="Times New Roman" w:hAnsi="Times New Roman"/>
                <w:sz w:val="22"/>
                <w:szCs w:val="22"/>
              </w:rPr>
              <w:t xml:space="preserve">UE can be configured to </w:t>
            </w:r>
            <w:r w:rsidRPr="009147A2">
              <w:rPr>
                <w:rFonts w:ascii="Times New Roman" w:hAnsi="Times New Roman"/>
                <w:sz w:val="22"/>
                <w:szCs w:val="22"/>
                <w:lang w:eastAsia="x-none"/>
              </w:rPr>
              <w:t>transmit up to Y1 SRS resources for positioning per SRS resource Set</w:t>
            </w:r>
          </w:p>
          <w:p w:rsidR="009147A2" w:rsidRPr="009147A2" w:rsidRDefault="009147A2" w:rsidP="00175C97">
            <w:pPr>
              <w:numPr>
                <w:ilvl w:val="0"/>
                <w:numId w:val="17"/>
              </w:numPr>
              <w:tabs>
                <w:tab w:val="left" w:pos="2627"/>
              </w:tabs>
              <w:rPr>
                <w:rFonts w:ascii="Times New Roman" w:hAnsi="Times New Roman"/>
                <w:sz w:val="22"/>
                <w:szCs w:val="22"/>
              </w:rPr>
            </w:pPr>
            <w:r w:rsidRPr="009147A2">
              <w:rPr>
                <w:rFonts w:ascii="Times New Roman" w:hAnsi="Times New Roman"/>
                <w:sz w:val="22"/>
                <w:szCs w:val="22"/>
              </w:rPr>
              <w:t>UE can be configured to transmit up to Y2 SRS resources for positioning across all SRS resource Sets</w:t>
            </w:r>
          </w:p>
          <w:p w:rsidR="009147A2" w:rsidRPr="009147A2" w:rsidRDefault="009147A2" w:rsidP="00175C97">
            <w:pPr>
              <w:numPr>
                <w:ilvl w:val="0"/>
                <w:numId w:val="17"/>
              </w:numPr>
              <w:tabs>
                <w:tab w:val="left" w:pos="2627"/>
              </w:tabs>
              <w:rPr>
                <w:rFonts w:ascii="Times New Roman" w:hAnsi="Times New Roman"/>
                <w:sz w:val="22"/>
                <w:szCs w:val="22"/>
              </w:rPr>
            </w:pPr>
            <w:r w:rsidRPr="009147A2">
              <w:rPr>
                <w:rFonts w:ascii="Times New Roman" w:hAnsi="Times New Roman"/>
                <w:sz w:val="22"/>
                <w:szCs w:val="22"/>
              </w:rPr>
              <w:t>UE can be configured to transmit up to total Y3 SRS Resource Sets for positioning</w:t>
            </w:r>
          </w:p>
          <w:p w:rsidR="009147A2" w:rsidRPr="009147A2" w:rsidRDefault="009147A2" w:rsidP="00175C97">
            <w:pPr>
              <w:numPr>
                <w:ilvl w:val="0"/>
                <w:numId w:val="17"/>
              </w:numPr>
              <w:tabs>
                <w:tab w:val="left" w:pos="2627"/>
              </w:tabs>
              <w:rPr>
                <w:rFonts w:ascii="Times New Roman" w:hAnsi="Times New Roman"/>
                <w:sz w:val="22"/>
                <w:szCs w:val="22"/>
              </w:rPr>
            </w:pPr>
            <w:r w:rsidRPr="009147A2">
              <w:rPr>
                <w:rFonts w:ascii="Times New Roman" w:hAnsi="Times New Roman"/>
                <w:sz w:val="22"/>
                <w:szCs w:val="22"/>
              </w:rPr>
              <w:t>FFS: Y1, Y2, Y3</w:t>
            </w:r>
          </w:p>
          <w:p w:rsidR="009147A2" w:rsidRPr="009147A2" w:rsidRDefault="009147A2" w:rsidP="00175C97">
            <w:pPr>
              <w:numPr>
                <w:ilvl w:val="0"/>
                <w:numId w:val="17"/>
              </w:numPr>
              <w:tabs>
                <w:tab w:val="left" w:pos="2627"/>
              </w:tabs>
              <w:rPr>
                <w:rFonts w:ascii="Times New Roman" w:hAnsi="Times New Roman"/>
                <w:sz w:val="22"/>
                <w:szCs w:val="22"/>
              </w:rPr>
            </w:pPr>
            <w:r w:rsidRPr="009147A2">
              <w:rPr>
                <w:rFonts w:ascii="Times New Roman" w:hAnsi="Times New Roman"/>
                <w:sz w:val="22"/>
                <w:szCs w:val="22"/>
              </w:rPr>
              <w:t xml:space="preserve">FFS: whether Y1 and/or Y2 and/or Y3 are per BWP or all BWPs </w:t>
            </w:r>
          </w:p>
          <w:p w:rsidR="009147A2" w:rsidRPr="009147A2" w:rsidRDefault="009147A2" w:rsidP="005D7D9C">
            <w:pPr>
              <w:tabs>
                <w:tab w:val="left" w:pos="2627"/>
              </w:tabs>
              <w:rPr>
                <w:rFonts w:ascii="Times New Roman" w:hAnsi="Times New Roman"/>
                <w:sz w:val="22"/>
                <w:szCs w:val="22"/>
                <w:lang w:eastAsia="x-none"/>
              </w:rPr>
            </w:pPr>
          </w:p>
          <w:p w:rsidR="009147A2" w:rsidRPr="009147A2" w:rsidRDefault="009147A2" w:rsidP="005D7D9C">
            <w:pPr>
              <w:tabs>
                <w:tab w:val="left" w:pos="2627"/>
              </w:tabs>
              <w:rPr>
                <w:rFonts w:ascii="Times New Roman" w:hAnsi="Times New Roman"/>
                <w:sz w:val="22"/>
                <w:szCs w:val="22"/>
                <w:lang w:eastAsia="x-none"/>
              </w:rPr>
            </w:pPr>
            <w:r w:rsidRPr="009147A2">
              <w:rPr>
                <w:rFonts w:ascii="Times New Roman" w:hAnsi="Times New Roman"/>
                <w:sz w:val="22"/>
                <w:szCs w:val="22"/>
                <w:highlight w:val="green"/>
                <w:lang w:eastAsia="x-none"/>
              </w:rPr>
              <w:t>Agreement:</w:t>
            </w:r>
          </w:p>
          <w:p w:rsidR="009147A2" w:rsidRPr="009147A2" w:rsidRDefault="009147A2" w:rsidP="005D7D9C">
            <w:pPr>
              <w:pStyle w:val="a3"/>
              <w:tabs>
                <w:tab w:val="left" w:pos="2627"/>
              </w:tabs>
              <w:ind w:leftChars="0" w:left="0" w:firstLine="0"/>
              <w:contextualSpacing/>
              <w:rPr>
                <w:rFonts w:ascii="Times New Roman" w:hAnsi="Times New Roman"/>
                <w:sz w:val="22"/>
                <w:szCs w:val="22"/>
              </w:rPr>
            </w:pPr>
            <w:r w:rsidRPr="009147A2">
              <w:rPr>
                <w:rFonts w:ascii="Times New Roman" w:hAnsi="Times New Roman"/>
                <w:sz w:val="22"/>
                <w:szCs w:val="22"/>
              </w:rPr>
              <w:t>A limit on the maximum number of DL PRS resources configured to the UE for all TRPs within a measurement window is defined.</w:t>
            </w:r>
          </w:p>
          <w:p w:rsidR="009147A2" w:rsidRPr="009147A2" w:rsidRDefault="009147A2" w:rsidP="00175C97">
            <w:pPr>
              <w:pStyle w:val="a3"/>
              <w:numPr>
                <w:ilvl w:val="1"/>
                <w:numId w:val="15"/>
              </w:numPr>
              <w:tabs>
                <w:tab w:val="left" w:pos="2627"/>
              </w:tabs>
              <w:ind w:leftChars="0"/>
              <w:contextualSpacing/>
              <w:rPr>
                <w:rFonts w:ascii="Times New Roman" w:hAnsi="Times New Roman"/>
                <w:sz w:val="22"/>
                <w:szCs w:val="22"/>
              </w:rPr>
            </w:pPr>
            <w:r w:rsidRPr="009147A2">
              <w:rPr>
                <w:rFonts w:ascii="Times New Roman" w:hAnsi="Times New Roman"/>
                <w:sz w:val="22"/>
                <w:szCs w:val="22"/>
              </w:rPr>
              <w:t>This limit can be signalled as a UE capability.</w:t>
            </w:r>
          </w:p>
          <w:p w:rsidR="009147A2" w:rsidRPr="009147A2" w:rsidRDefault="009147A2" w:rsidP="00175C97">
            <w:pPr>
              <w:pStyle w:val="a3"/>
              <w:numPr>
                <w:ilvl w:val="1"/>
                <w:numId w:val="15"/>
              </w:numPr>
              <w:tabs>
                <w:tab w:val="left" w:pos="2627"/>
              </w:tabs>
              <w:ind w:leftChars="0"/>
              <w:contextualSpacing/>
              <w:rPr>
                <w:rFonts w:ascii="Times New Roman" w:hAnsi="Times New Roman"/>
                <w:sz w:val="22"/>
                <w:szCs w:val="22"/>
              </w:rPr>
            </w:pPr>
            <w:r w:rsidRPr="009147A2">
              <w:rPr>
                <w:rFonts w:ascii="Times New Roman" w:hAnsi="Times New Roman"/>
                <w:sz w:val="22"/>
                <w:szCs w:val="22"/>
              </w:rPr>
              <w:lastRenderedPageBreak/>
              <w:t>FFS: the relationship of maximum numbers of DL PRS resources with the following factors</w:t>
            </w:r>
          </w:p>
          <w:p w:rsidR="009147A2" w:rsidRPr="009147A2" w:rsidRDefault="009147A2" w:rsidP="00175C97">
            <w:pPr>
              <w:pStyle w:val="a3"/>
              <w:numPr>
                <w:ilvl w:val="2"/>
                <w:numId w:val="15"/>
              </w:numPr>
              <w:tabs>
                <w:tab w:val="left" w:pos="2627"/>
              </w:tabs>
              <w:ind w:leftChars="0"/>
              <w:contextualSpacing/>
              <w:rPr>
                <w:rFonts w:ascii="Times New Roman" w:hAnsi="Times New Roman"/>
                <w:sz w:val="22"/>
                <w:szCs w:val="22"/>
              </w:rPr>
            </w:pPr>
            <w:r w:rsidRPr="009147A2">
              <w:rPr>
                <w:rFonts w:ascii="Times New Roman" w:hAnsi="Times New Roman"/>
                <w:sz w:val="22"/>
                <w:szCs w:val="22"/>
              </w:rPr>
              <w:t>the type of the measurement window, e.g., sliding window</w:t>
            </w:r>
          </w:p>
          <w:p w:rsidR="009147A2" w:rsidRPr="009147A2" w:rsidRDefault="009147A2" w:rsidP="00175C97">
            <w:pPr>
              <w:pStyle w:val="a3"/>
              <w:numPr>
                <w:ilvl w:val="2"/>
                <w:numId w:val="15"/>
              </w:numPr>
              <w:tabs>
                <w:tab w:val="left" w:pos="2627"/>
              </w:tabs>
              <w:ind w:leftChars="0"/>
              <w:contextualSpacing/>
              <w:rPr>
                <w:rFonts w:ascii="Times New Roman" w:hAnsi="Times New Roman"/>
                <w:sz w:val="22"/>
                <w:szCs w:val="22"/>
              </w:rPr>
            </w:pPr>
            <w:r w:rsidRPr="009147A2">
              <w:rPr>
                <w:rFonts w:ascii="Times New Roman" w:hAnsi="Times New Roman"/>
                <w:sz w:val="22"/>
                <w:szCs w:val="22"/>
              </w:rPr>
              <w:t>the maximum number of DL PRS OFDM symbols</w:t>
            </w:r>
          </w:p>
          <w:p w:rsidR="009147A2" w:rsidRPr="009147A2" w:rsidRDefault="009147A2" w:rsidP="00175C97">
            <w:pPr>
              <w:pStyle w:val="a3"/>
              <w:numPr>
                <w:ilvl w:val="2"/>
                <w:numId w:val="15"/>
              </w:numPr>
              <w:tabs>
                <w:tab w:val="left" w:pos="2627"/>
              </w:tabs>
              <w:ind w:leftChars="0"/>
              <w:contextualSpacing/>
              <w:rPr>
                <w:rFonts w:ascii="Times New Roman" w:hAnsi="Times New Roman"/>
                <w:sz w:val="22"/>
                <w:szCs w:val="22"/>
              </w:rPr>
            </w:pPr>
            <w:r w:rsidRPr="009147A2">
              <w:rPr>
                <w:rFonts w:ascii="Times New Roman" w:hAnsi="Times New Roman"/>
                <w:sz w:val="22"/>
                <w:szCs w:val="22"/>
              </w:rPr>
              <w:t>the maximum measurment bandwidths</w:t>
            </w:r>
          </w:p>
          <w:p w:rsidR="009147A2" w:rsidRPr="009147A2" w:rsidRDefault="009147A2" w:rsidP="005D7D9C">
            <w:pPr>
              <w:tabs>
                <w:tab w:val="left" w:pos="2627"/>
              </w:tabs>
              <w:rPr>
                <w:rFonts w:ascii="Times New Roman" w:hAnsi="Times New Roman"/>
                <w:sz w:val="22"/>
                <w:szCs w:val="22"/>
                <w:lang w:eastAsia="x-none"/>
              </w:rPr>
            </w:pPr>
          </w:p>
          <w:p w:rsidR="009147A2" w:rsidRPr="009147A2" w:rsidRDefault="009147A2" w:rsidP="005D7D9C">
            <w:pPr>
              <w:tabs>
                <w:tab w:val="left" w:pos="2627"/>
              </w:tabs>
              <w:rPr>
                <w:rFonts w:ascii="Times New Roman" w:hAnsi="Times New Roman"/>
                <w:sz w:val="22"/>
                <w:szCs w:val="22"/>
                <w:lang w:eastAsia="x-none"/>
              </w:rPr>
            </w:pPr>
            <w:r w:rsidRPr="009147A2">
              <w:rPr>
                <w:rFonts w:ascii="Times New Roman" w:hAnsi="Times New Roman"/>
                <w:sz w:val="22"/>
                <w:szCs w:val="22"/>
                <w:highlight w:val="green"/>
                <w:lang w:eastAsia="x-none"/>
              </w:rPr>
              <w:t>Agreement:</w:t>
            </w:r>
          </w:p>
          <w:p w:rsidR="009147A2" w:rsidRPr="009147A2" w:rsidRDefault="009147A2" w:rsidP="005D7D9C">
            <w:pPr>
              <w:tabs>
                <w:tab w:val="left" w:pos="2627"/>
              </w:tabs>
              <w:ind w:left="0" w:firstLine="17"/>
              <w:rPr>
                <w:rFonts w:ascii="Times New Roman" w:eastAsia="Times New Roman" w:hAnsi="Times New Roman"/>
                <w:sz w:val="22"/>
                <w:szCs w:val="22"/>
                <w:lang w:eastAsia="zh-CN"/>
              </w:rPr>
            </w:pPr>
            <w:r w:rsidRPr="009147A2">
              <w:rPr>
                <w:rFonts w:ascii="Times New Roman" w:hAnsi="Times New Roman"/>
                <w:sz w:val="22"/>
                <w:szCs w:val="22"/>
              </w:rPr>
              <w:t xml:space="preserve">UE can be configured to measure and </w:t>
            </w:r>
            <w:r w:rsidRPr="009147A2">
              <w:rPr>
                <w:rFonts w:ascii="Times New Roman" w:hAnsi="Times New Roman"/>
                <w:sz w:val="22"/>
                <w:szCs w:val="22"/>
                <w:lang w:eastAsia="x-none"/>
              </w:rPr>
              <w:t xml:space="preserve">report up to [M] </w:t>
            </w:r>
            <w:r w:rsidRPr="009147A2">
              <w:rPr>
                <w:rFonts w:ascii="Times New Roman" w:hAnsi="Times New Roman"/>
                <w:sz w:val="22"/>
                <w:szCs w:val="22"/>
              </w:rPr>
              <w:t xml:space="preserve">DL PRS RSTD measurements with each measurement between a different pair of </w:t>
            </w:r>
            <w:r w:rsidRPr="009147A2">
              <w:rPr>
                <w:rFonts w:ascii="Times New Roman" w:eastAsia="Times New Roman" w:hAnsi="Times New Roman"/>
                <w:sz w:val="22"/>
                <w:szCs w:val="22"/>
                <w:lang w:eastAsia="zh-CN"/>
              </w:rPr>
              <w:t>DL PRS resources or DL PRS resource sets, and the M measurements being performed on the same pair of TRPs subject to UE capability</w:t>
            </w:r>
          </w:p>
          <w:p w:rsidR="009147A2" w:rsidRPr="009147A2" w:rsidRDefault="009147A2" w:rsidP="00175C97">
            <w:pPr>
              <w:numPr>
                <w:ilvl w:val="0"/>
                <w:numId w:val="18"/>
              </w:numPr>
              <w:tabs>
                <w:tab w:val="left" w:pos="2627"/>
              </w:tabs>
              <w:rPr>
                <w:rFonts w:ascii="Times New Roman" w:hAnsi="Times New Roman"/>
                <w:sz w:val="22"/>
                <w:szCs w:val="22"/>
                <w:lang w:eastAsia="x-none"/>
              </w:rPr>
            </w:pPr>
            <w:r w:rsidRPr="009147A2">
              <w:rPr>
                <w:rFonts w:ascii="Times New Roman" w:hAnsi="Times New Roman"/>
                <w:sz w:val="22"/>
                <w:szCs w:val="22"/>
                <w:lang w:eastAsia="x-none"/>
              </w:rPr>
              <w:t>All the RSTD measurements in a single report should have a single reference timing</w:t>
            </w:r>
          </w:p>
          <w:p w:rsidR="009147A2" w:rsidRPr="009147A2" w:rsidRDefault="009147A2" w:rsidP="00175C97">
            <w:pPr>
              <w:numPr>
                <w:ilvl w:val="0"/>
                <w:numId w:val="18"/>
              </w:numPr>
              <w:tabs>
                <w:tab w:val="left" w:pos="2627"/>
              </w:tabs>
              <w:rPr>
                <w:rFonts w:ascii="Times New Roman" w:hAnsi="Times New Roman"/>
                <w:sz w:val="22"/>
                <w:szCs w:val="22"/>
                <w:lang w:eastAsia="x-none"/>
              </w:rPr>
            </w:pPr>
            <w:r w:rsidRPr="009147A2">
              <w:rPr>
                <w:rFonts w:ascii="Times New Roman" w:hAnsi="Times New Roman"/>
                <w:sz w:val="22"/>
                <w:szCs w:val="22"/>
                <w:lang w:eastAsia="x-none"/>
              </w:rPr>
              <w:t>Note: Each RSTD measurement is between DL PRS Resources corresponding to different TRP IDs.</w:t>
            </w:r>
          </w:p>
          <w:p w:rsidR="009147A2" w:rsidRPr="009147A2" w:rsidRDefault="009147A2" w:rsidP="00175C97">
            <w:pPr>
              <w:numPr>
                <w:ilvl w:val="0"/>
                <w:numId w:val="18"/>
              </w:numPr>
              <w:tabs>
                <w:tab w:val="left" w:pos="2627"/>
              </w:tabs>
              <w:rPr>
                <w:rFonts w:ascii="Times New Roman" w:hAnsi="Times New Roman"/>
                <w:sz w:val="22"/>
                <w:szCs w:val="22"/>
                <w:lang w:eastAsia="x-none"/>
              </w:rPr>
            </w:pPr>
            <w:r w:rsidRPr="009147A2">
              <w:rPr>
                <w:rFonts w:ascii="Times New Roman" w:hAnsi="Times New Roman"/>
                <w:sz w:val="22"/>
                <w:szCs w:val="22"/>
                <w:lang w:eastAsia="x-none"/>
              </w:rPr>
              <w:t>M=[3]</w:t>
            </w:r>
          </w:p>
          <w:p w:rsidR="009147A2" w:rsidRPr="009147A2" w:rsidRDefault="009147A2" w:rsidP="005D7D9C">
            <w:pPr>
              <w:tabs>
                <w:tab w:val="left" w:pos="2627"/>
              </w:tabs>
              <w:rPr>
                <w:rFonts w:ascii="Times New Roman" w:hAnsi="Times New Roman"/>
                <w:sz w:val="22"/>
                <w:szCs w:val="22"/>
                <w:lang w:eastAsia="x-none"/>
              </w:rPr>
            </w:pPr>
          </w:p>
          <w:p w:rsidR="009147A2" w:rsidRPr="009147A2" w:rsidRDefault="009147A2" w:rsidP="005D7D9C">
            <w:pPr>
              <w:tabs>
                <w:tab w:val="left" w:pos="2627"/>
              </w:tabs>
              <w:rPr>
                <w:rFonts w:ascii="Times New Roman" w:hAnsi="Times New Roman"/>
                <w:sz w:val="22"/>
                <w:szCs w:val="22"/>
                <w:lang w:eastAsia="x-none"/>
              </w:rPr>
            </w:pPr>
            <w:r w:rsidRPr="009147A2">
              <w:rPr>
                <w:rFonts w:ascii="Times New Roman" w:hAnsi="Times New Roman"/>
                <w:sz w:val="22"/>
                <w:szCs w:val="22"/>
                <w:highlight w:val="green"/>
                <w:lang w:eastAsia="x-none"/>
              </w:rPr>
              <w:t>Agreement:</w:t>
            </w:r>
          </w:p>
          <w:p w:rsidR="009147A2" w:rsidRPr="009147A2" w:rsidRDefault="009147A2" w:rsidP="005D7D9C">
            <w:pPr>
              <w:pStyle w:val="a3"/>
              <w:tabs>
                <w:tab w:val="left" w:pos="2627"/>
              </w:tabs>
              <w:ind w:leftChars="0" w:left="0" w:firstLine="0"/>
              <w:contextualSpacing/>
              <w:rPr>
                <w:rFonts w:ascii="Times New Roman" w:hAnsi="Times New Roman"/>
                <w:sz w:val="22"/>
                <w:szCs w:val="22"/>
              </w:rPr>
            </w:pPr>
            <w:r w:rsidRPr="009147A2">
              <w:rPr>
                <w:rFonts w:ascii="Times New Roman" w:hAnsi="Times New Roman"/>
                <w:sz w:val="22"/>
                <w:szCs w:val="22"/>
              </w:rPr>
              <w:t xml:space="preserve">UE can be configured to measure and report up to N (&gt; 1) DL PRS </w:t>
            </w:r>
            <w:r w:rsidRPr="009147A2">
              <w:rPr>
                <w:rFonts w:ascii="Times New Roman" w:eastAsia="Times New Roman" w:hAnsi="Times New Roman"/>
                <w:sz w:val="22"/>
                <w:szCs w:val="22"/>
                <w:lang w:eastAsia="zh-CN"/>
              </w:rPr>
              <w:t xml:space="preserve">RSRP </w:t>
            </w:r>
            <w:r w:rsidRPr="009147A2">
              <w:rPr>
                <w:rFonts w:ascii="Times New Roman" w:hAnsi="Times New Roman"/>
                <w:sz w:val="22"/>
                <w:szCs w:val="22"/>
              </w:rPr>
              <w:t xml:space="preserve">measurements on </w:t>
            </w:r>
            <w:r w:rsidRPr="009147A2">
              <w:rPr>
                <w:rFonts w:ascii="Times New Roman" w:eastAsia="Times New Roman" w:hAnsi="Times New Roman"/>
                <w:sz w:val="22"/>
                <w:szCs w:val="22"/>
                <w:lang w:eastAsia="zh-CN"/>
              </w:rPr>
              <w:t>different DL PRS resources from the same TRP</w:t>
            </w:r>
          </w:p>
          <w:p w:rsidR="009147A2" w:rsidRPr="009147A2" w:rsidRDefault="009147A2" w:rsidP="00175C97">
            <w:pPr>
              <w:pStyle w:val="a3"/>
              <w:numPr>
                <w:ilvl w:val="0"/>
                <w:numId w:val="15"/>
              </w:numPr>
              <w:tabs>
                <w:tab w:val="clear" w:pos="720"/>
              </w:tabs>
              <w:ind w:leftChars="0"/>
              <w:contextualSpacing/>
              <w:rPr>
                <w:rFonts w:ascii="Times New Roman" w:hAnsi="Times New Roman"/>
                <w:sz w:val="22"/>
                <w:szCs w:val="22"/>
              </w:rPr>
            </w:pPr>
            <w:r w:rsidRPr="009147A2">
              <w:rPr>
                <w:rFonts w:ascii="Times New Roman" w:hAnsi="Times New Roman"/>
                <w:sz w:val="22"/>
                <w:szCs w:val="22"/>
              </w:rPr>
              <w:t>N=[3]</w:t>
            </w:r>
          </w:p>
          <w:p w:rsidR="009147A2" w:rsidRPr="009147A2" w:rsidRDefault="009147A2" w:rsidP="009147A2">
            <w:pPr>
              <w:rPr>
                <w:rFonts w:ascii="Times New Roman" w:hAnsi="Times New Roman"/>
                <w:sz w:val="22"/>
                <w:szCs w:val="22"/>
                <w:lang w:eastAsia="x-none"/>
              </w:rPr>
            </w:pPr>
          </w:p>
          <w:p w:rsidR="009147A2" w:rsidRPr="009147A2" w:rsidRDefault="009147A2" w:rsidP="009147A2">
            <w:pPr>
              <w:rPr>
                <w:rFonts w:ascii="Times New Roman" w:hAnsi="Times New Roman"/>
                <w:sz w:val="22"/>
                <w:szCs w:val="22"/>
                <w:lang w:eastAsia="x-none"/>
              </w:rPr>
            </w:pPr>
            <w:r w:rsidRPr="009147A2">
              <w:rPr>
                <w:rFonts w:ascii="Times New Roman" w:hAnsi="Times New Roman"/>
                <w:sz w:val="22"/>
                <w:szCs w:val="22"/>
                <w:highlight w:val="green"/>
                <w:lang w:eastAsia="x-none"/>
              </w:rPr>
              <w:t>Agreement:</w:t>
            </w:r>
          </w:p>
          <w:p w:rsidR="009147A2" w:rsidRPr="009147A2" w:rsidRDefault="009147A2" w:rsidP="005D7D9C">
            <w:pPr>
              <w:pStyle w:val="a3"/>
              <w:ind w:leftChars="0" w:left="0" w:firstLine="0"/>
              <w:contextualSpacing/>
              <w:rPr>
                <w:rFonts w:ascii="Times New Roman" w:hAnsi="Times New Roman"/>
                <w:sz w:val="22"/>
                <w:szCs w:val="22"/>
              </w:rPr>
            </w:pPr>
            <w:r w:rsidRPr="009147A2">
              <w:rPr>
                <w:rFonts w:ascii="Times New Roman" w:hAnsi="Times New Roman"/>
                <w:sz w:val="22"/>
                <w:szCs w:val="22"/>
              </w:rPr>
              <w:t xml:space="preserve">A UE measurement can be associated with a time stamp. </w:t>
            </w:r>
          </w:p>
          <w:p w:rsidR="009147A2" w:rsidRPr="009147A2" w:rsidRDefault="009147A2" w:rsidP="00175C97">
            <w:pPr>
              <w:pStyle w:val="a3"/>
              <w:numPr>
                <w:ilvl w:val="0"/>
                <w:numId w:val="19"/>
              </w:numPr>
              <w:ind w:leftChars="0"/>
              <w:contextualSpacing/>
              <w:rPr>
                <w:rFonts w:ascii="Times New Roman" w:hAnsi="Times New Roman"/>
                <w:sz w:val="22"/>
                <w:szCs w:val="22"/>
              </w:rPr>
            </w:pPr>
            <w:r w:rsidRPr="009147A2">
              <w:rPr>
                <w:rFonts w:ascii="Times New Roman" w:hAnsi="Times New Roman"/>
                <w:sz w:val="22"/>
                <w:szCs w:val="22"/>
              </w:rPr>
              <w:t xml:space="preserve">For DL RSTD and RSRP measurements, the time stamp can include at least the SFN </w:t>
            </w:r>
          </w:p>
          <w:p w:rsidR="009147A2" w:rsidRPr="009147A2" w:rsidRDefault="009147A2" w:rsidP="00175C97">
            <w:pPr>
              <w:pStyle w:val="a3"/>
              <w:numPr>
                <w:ilvl w:val="1"/>
                <w:numId w:val="19"/>
              </w:numPr>
              <w:ind w:leftChars="0"/>
              <w:contextualSpacing/>
              <w:rPr>
                <w:rFonts w:ascii="Times New Roman" w:hAnsi="Times New Roman"/>
                <w:sz w:val="22"/>
                <w:szCs w:val="22"/>
              </w:rPr>
            </w:pPr>
            <w:r w:rsidRPr="009147A2">
              <w:rPr>
                <w:rFonts w:ascii="Times New Roman" w:hAnsi="Times New Roman"/>
                <w:sz w:val="22"/>
                <w:szCs w:val="22"/>
              </w:rPr>
              <w:t>FFS: SFN corresponds to the reference DL PRS resource or DL PRS resource sets (can be determined by the UE)</w:t>
            </w:r>
          </w:p>
          <w:p w:rsidR="009147A2" w:rsidRPr="009147A2" w:rsidRDefault="009147A2" w:rsidP="00175C97">
            <w:pPr>
              <w:pStyle w:val="a3"/>
              <w:numPr>
                <w:ilvl w:val="0"/>
                <w:numId w:val="19"/>
              </w:numPr>
              <w:ind w:leftChars="0"/>
              <w:contextualSpacing/>
              <w:rPr>
                <w:rFonts w:ascii="Times New Roman" w:hAnsi="Times New Roman"/>
                <w:sz w:val="22"/>
                <w:szCs w:val="22"/>
              </w:rPr>
            </w:pPr>
            <w:r w:rsidRPr="009147A2">
              <w:rPr>
                <w:rFonts w:ascii="Times New Roman" w:hAnsi="Times New Roman"/>
                <w:sz w:val="22"/>
                <w:szCs w:val="22"/>
              </w:rPr>
              <w:t xml:space="preserve">For Rx-Tx measurements, the time stamp can include the SFN, as well as the slot number for a subcarrier spacing </w:t>
            </w:r>
          </w:p>
          <w:p w:rsidR="009147A2" w:rsidRPr="009147A2" w:rsidRDefault="009147A2" w:rsidP="00175C97">
            <w:pPr>
              <w:pStyle w:val="a3"/>
              <w:numPr>
                <w:ilvl w:val="1"/>
                <w:numId w:val="19"/>
              </w:numPr>
              <w:ind w:leftChars="0"/>
              <w:contextualSpacing/>
              <w:rPr>
                <w:rFonts w:ascii="Times New Roman" w:hAnsi="Times New Roman"/>
                <w:sz w:val="22"/>
                <w:szCs w:val="22"/>
              </w:rPr>
            </w:pPr>
            <w:r w:rsidRPr="009147A2">
              <w:rPr>
                <w:rFonts w:ascii="Times New Roman" w:hAnsi="Times New Roman"/>
                <w:sz w:val="22"/>
                <w:szCs w:val="22"/>
              </w:rPr>
              <w:t>FFS: these values correspond to the reference DL PRS resource or DL PRS resource set (can be determined by the UE)</w:t>
            </w:r>
          </w:p>
          <w:p w:rsidR="009147A2" w:rsidRPr="009147A2" w:rsidRDefault="009147A2" w:rsidP="009147A2">
            <w:pPr>
              <w:rPr>
                <w:rFonts w:ascii="Times New Roman" w:hAnsi="Times New Roman"/>
                <w:sz w:val="22"/>
                <w:szCs w:val="22"/>
                <w:lang w:eastAsia="x-none"/>
              </w:rPr>
            </w:pPr>
          </w:p>
          <w:p w:rsidR="009147A2" w:rsidRPr="009147A2" w:rsidRDefault="009147A2" w:rsidP="009147A2">
            <w:pPr>
              <w:rPr>
                <w:rFonts w:ascii="Times New Roman" w:hAnsi="Times New Roman"/>
                <w:sz w:val="22"/>
                <w:szCs w:val="22"/>
                <w:lang w:eastAsia="x-none"/>
              </w:rPr>
            </w:pPr>
            <w:r w:rsidRPr="009147A2">
              <w:rPr>
                <w:rFonts w:ascii="Times New Roman" w:hAnsi="Times New Roman"/>
                <w:sz w:val="22"/>
                <w:szCs w:val="22"/>
                <w:highlight w:val="green"/>
                <w:lang w:eastAsia="x-none"/>
              </w:rPr>
              <w:t>Agreement:</w:t>
            </w:r>
          </w:p>
          <w:p w:rsidR="009147A2" w:rsidRPr="009147A2" w:rsidRDefault="009147A2" w:rsidP="009147A2">
            <w:pPr>
              <w:rPr>
                <w:rFonts w:ascii="Times New Roman" w:hAnsi="Times New Roman"/>
                <w:sz w:val="22"/>
                <w:szCs w:val="22"/>
                <w:lang w:eastAsia="x-none"/>
              </w:rPr>
            </w:pPr>
            <w:r w:rsidRPr="009147A2">
              <w:rPr>
                <w:rFonts w:ascii="Times New Roman" w:hAnsi="Times New Roman"/>
                <w:sz w:val="22"/>
                <w:szCs w:val="22"/>
                <w:lang w:eastAsia="x-none"/>
              </w:rPr>
              <w:t>A DL PRS resource can be associated with one or more of the following in either GCS or LCS</w:t>
            </w:r>
          </w:p>
          <w:p w:rsidR="009147A2" w:rsidRPr="009147A2" w:rsidRDefault="009147A2" w:rsidP="00175C97">
            <w:pPr>
              <w:numPr>
                <w:ilvl w:val="0"/>
                <w:numId w:val="20"/>
              </w:numPr>
              <w:rPr>
                <w:rFonts w:ascii="Times New Roman" w:hAnsi="Times New Roman"/>
                <w:sz w:val="22"/>
                <w:szCs w:val="22"/>
                <w:lang w:eastAsia="x-none"/>
              </w:rPr>
            </w:pPr>
            <w:r w:rsidRPr="009147A2">
              <w:rPr>
                <w:rFonts w:ascii="Times New Roman" w:hAnsi="Times New Roman"/>
                <w:sz w:val="22"/>
                <w:szCs w:val="22"/>
                <w:lang w:eastAsia="x-none"/>
              </w:rPr>
              <w:t>azimuth angle</w:t>
            </w:r>
          </w:p>
          <w:p w:rsidR="009147A2" w:rsidRPr="009147A2" w:rsidRDefault="009147A2" w:rsidP="00175C97">
            <w:pPr>
              <w:numPr>
                <w:ilvl w:val="0"/>
                <w:numId w:val="20"/>
              </w:numPr>
              <w:rPr>
                <w:rFonts w:ascii="Times New Roman" w:hAnsi="Times New Roman"/>
                <w:sz w:val="22"/>
                <w:szCs w:val="22"/>
                <w:lang w:eastAsia="x-none"/>
              </w:rPr>
            </w:pPr>
            <w:r w:rsidRPr="009147A2">
              <w:rPr>
                <w:rFonts w:ascii="Times New Roman" w:hAnsi="Times New Roman"/>
                <w:sz w:val="22"/>
                <w:szCs w:val="22"/>
                <w:lang w:eastAsia="x-none"/>
              </w:rPr>
              <w:t>elevation angle</w:t>
            </w:r>
          </w:p>
          <w:p w:rsidR="009147A2" w:rsidRPr="009147A2" w:rsidRDefault="009147A2" w:rsidP="00175C97">
            <w:pPr>
              <w:numPr>
                <w:ilvl w:val="0"/>
                <w:numId w:val="20"/>
              </w:numPr>
              <w:rPr>
                <w:rFonts w:ascii="Times New Roman" w:hAnsi="Times New Roman"/>
                <w:sz w:val="22"/>
                <w:szCs w:val="22"/>
                <w:lang w:eastAsia="x-none"/>
              </w:rPr>
            </w:pPr>
            <w:r w:rsidRPr="009147A2">
              <w:rPr>
                <w:rFonts w:ascii="Times New Roman" w:hAnsi="Times New Roman"/>
                <w:sz w:val="22"/>
                <w:szCs w:val="22"/>
                <w:lang w:eastAsia="x-none"/>
              </w:rPr>
              <w:t>Note: The details of the message (e.g., resolution, range, etc.) can be defined in RAN3.</w:t>
            </w:r>
          </w:p>
          <w:p w:rsidR="00C201EE" w:rsidRPr="00810D8A" w:rsidRDefault="00C201EE" w:rsidP="00175C97">
            <w:pPr>
              <w:numPr>
                <w:ilvl w:val="2"/>
                <w:numId w:val="10"/>
              </w:numPr>
              <w:rPr>
                <w:lang w:eastAsia="x-none"/>
              </w:rPr>
            </w:pPr>
          </w:p>
        </w:tc>
      </w:tr>
    </w:tbl>
    <w:p w:rsidR="00461790" w:rsidRDefault="00086406" w:rsidP="008506C0">
      <w:pPr>
        <w:overflowPunct w:val="0"/>
        <w:autoSpaceDE w:val="0"/>
        <w:autoSpaceDN w:val="0"/>
        <w:adjustRightInd w:val="0"/>
        <w:spacing w:before="120" w:line="259" w:lineRule="auto"/>
        <w:ind w:leftChars="-5" w:left="-10" w:firstLineChars="100" w:firstLine="220"/>
        <w:jc w:val="both"/>
      </w:pPr>
      <w:r>
        <w:rPr>
          <w:rFonts w:cs="Times"/>
          <w:sz w:val="22"/>
          <w:szCs w:val="20"/>
          <w:lang w:eastAsia="ko-KR"/>
        </w:rPr>
        <w:lastRenderedPageBreak/>
        <w:t xml:space="preserve">Based on the previous agreement, we </w:t>
      </w:r>
      <w:r w:rsidR="005D7D9C">
        <w:rPr>
          <w:rFonts w:cs="Times"/>
          <w:sz w:val="22"/>
          <w:szCs w:val="20"/>
          <w:lang w:eastAsia="ko-KR"/>
        </w:rPr>
        <w:t>discuss remaining details</w:t>
      </w:r>
      <w:r>
        <w:rPr>
          <w:rFonts w:cs="Times"/>
          <w:sz w:val="22"/>
          <w:szCs w:val="20"/>
          <w:lang w:eastAsia="ko-KR"/>
        </w:rPr>
        <w:t xml:space="preserve"> on the UE and gNB measurements to support NR positioning.</w:t>
      </w:r>
    </w:p>
    <w:p w:rsidR="005D7D9C" w:rsidRDefault="005D7D9C" w:rsidP="009A0DE6">
      <w:pPr>
        <w:overflowPunct w:val="0"/>
        <w:autoSpaceDE w:val="0"/>
        <w:autoSpaceDN w:val="0"/>
        <w:adjustRightInd w:val="0"/>
        <w:spacing w:before="120" w:line="259" w:lineRule="auto"/>
        <w:ind w:leftChars="720" w:left="2879" w:hangingChars="654" w:hanging="1439"/>
        <w:jc w:val="both"/>
        <w:rPr>
          <w:rFonts w:cs="Times"/>
          <w:sz w:val="22"/>
          <w:szCs w:val="20"/>
          <w:lang w:val="en-US" w:eastAsia="ko-KR"/>
        </w:rPr>
      </w:pPr>
    </w:p>
    <w:p w:rsidR="00CF0794" w:rsidRDefault="00436BC8" w:rsidP="001C26A1">
      <w:pPr>
        <w:pStyle w:val="1"/>
        <w:spacing w:line="259" w:lineRule="auto"/>
      </w:pPr>
      <w:r>
        <w:t xml:space="preserve">Discussion </w:t>
      </w:r>
    </w:p>
    <w:p w:rsidR="00FE2C35" w:rsidRPr="000C4D7D" w:rsidRDefault="00FE2C35" w:rsidP="00175C97">
      <w:pPr>
        <w:pStyle w:val="2"/>
        <w:numPr>
          <w:ilvl w:val="1"/>
          <w:numId w:val="5"/>
        </w:numPr>
        <w:tabs>
          <w:tab w:val="num" w:pos="576"/>
        </w:tabs>
        <w:spacing w:line="252" w:lineRule="auto"/>
        <w:ind w:left="576"/>
        <w:rPr>
          <w:rFonts w:cs="Times"/>
          <w:szCs w:val="20"/>
          <w:lang w:eastAsia="ko-KR"/>
        </w:rPr>
      </w:pPr>
      <w:r w:rsidRPr="000C4D7D">
        <w:rPr>
          <w:rFonts w:cs="Times"/>
          <w:szCs w:val="20"/>
          <w:lang w:eastAsia="ko-KR"/>
        </w:rPr>
        <w:t xml:space="preserve">Measurement Quality </w:t>
      </w:r>
    </w:p>
    <w:p w:rsidR="00FE2C35" w:rsidRDefault="00FE2C35" w:rsidP="00FE2C35">
      <w:pPr>
        <w:rPr>
          <w:lang w:eastAsia="ko-KR"/>
        </w:rPr>
      </w:pPr>
    </w:p>
    <w:p w:rsidR="00FE2C35" w:rsidRPr="00AA7EA5" w:rsidRDefault="00FE2C35" w:rsidP="00FE2C35">
      <w:pPr>
        <w:overflowPunct w:val="0"/>
        <w:autoSpaceDE w:val="0"/>
        <w:autoSpaceDN w:val="0"/>
        <w:adjustRightInd w:val="0"/>
        <w:spacing w:before="120" w:line="259" w:lineRule="auto"/>
        <w:ind w:left="1412" w:hangingChars="654" w:hanging="1412"/>
        <w:jc w:val="both"/>
        <w:rPr>
          <w:rFonts w:ascii="Times New Roman" w:hAnsi="Times New Roman"/>
          <w:b/>
          <w:sz w:val="22"/>
          <w:szCs w:val="20"/>
          <w:u w:val="single"/>
          <w:lang w:eastAsia="ko-KR"/>
        </w:rPr>
      </w:pPr>
      <w:r w:rsidRPr="00AA7EA5">
        <w:rPr>
          <w:rFonts w:ascii="Times New Roman" w:hAnsi="Times New Roman" w:hint="eastAsia"/>
          <w:b/>
          <w:sz w:val="22"/>
          <w:szCs w:val="20"/>
          <w:u w:val="single"/>
          <w:lang w:eastAsia="ko-KR"/>
        </w:rPr>
        <w:t>Measurement Quality</w:t>
      </w:r>
    </w:p>
    <w:p w:rsidR="00134EF4" w:rsidRDefault="00134EF4" w:rsidP="00134EF4">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A12ACC">
        <w:rPr>
          <w:rFonts w:ascii="Times New Roman" w:hAnsi="Times New Roman"/>
          <w:sz w:val="22"/>
          <w:szCs w:val="20"/>
          <w:lang w:eastAsia="ko-KR"/>
        </w:rPr>
        <w:t>Measurement quality information could be used</w:t>
      </w:r>
      <w:r w:rsidRPr="00A12ACC">
        <w:rPr>
          <w:rFonts w:ascii="Times New Roman" w:hAnsi="Times New Roman" w:hint="eastAsia"/>
          <w:sz w:val="22"/>
          <w:szCs w:val="20"/>
          <w:lang w:eastAsia="ko-KR"/>
        </w:rPr>
        <w:t xml:space="preserve"> </w:t>
      </w:r>
      <w:r>
        <w:rPr>
          <w:rFonts w:ascii="Times New Roman" w:hAnsi="Times New Roman"/>
          <w:sz w:val="22"/>
          <w:szCs w:val="20"/>
          <w:lang w:eastAsia="ko-KR"/>
        </w:rPr>
        <w:t>for more accurate estimation of the</w:t>
      </w:r>
      <w:r w:rsidRPr="00A12ACC">
        <w:rPr>
          <w:rFonts w:ascii="Times New Roman" w:hAnsi="Times New Roman"/>
          <w:sz w:val="22"/>
          <w:szCs w:val="20"/>
          <w:lang w:eastAsia="ko-KR"/>
        </w:rPr>
        <w:t xml:space="preserve"> UE’s location by applying different weight factor with respect to each measurement </w:t>
      </w:r>
      <w:r>
        <w:rPr>
          <w:rFonts w:ascii="Times New Roman" w:hAnsi="Times New Roman"/>
          <w:sz w:val="22"/>
          <w:szCs w:val="20"/>
          <w:lang w:eastAsia="ko-KR"/>
        </w:rPr>
        <w:t>based on</w:t>
      </w:r>
      <w:r w:rsidRPr="00A12ACC">
        <w:rPr>
          <w:rFonts w:ascii="Times New Roman" w:hAnsi="Times New Roman"/>
          <w:sz w:val="22"/>
          <w:szCs w:val="20"/>
          <w:lang w:eastAsia="ko-KR"/>
        </w:rPr>
        <w:t xml:space="preserve"> the absolute quality information. </w:t>
      </w:r>
      <w:r>
        <w:rPr>
          <w:rFonts w:ascii="Times New Roman" w:hAnsi="Times New Roman"/>
          <w:sz w:val="22"/>
          <w:szCs w:val="20"/>
          <w:lang w:eastAsia="ko-KR"/>
        </w:rPr>
        <w:t>I</w:t>
      </w:r>
      <w:r>
        <w:rPr>
          <w:rFonts w:ascii="Times New Roman" w:hAnsi="Times New Roman" w:hint="eastAsia"/>
          <w:sz w:val="22"/>
          <w:szCs w:val="20"/>
          <w:lang w:eastAsia="ko-KR"/>
        </w:rPr>
        <w:t xml:space="preserve">t is obvious that the more accurate and detailed measurement quality information </w:t>
      </w:r>
      <w:r>
        <w:rPr>
          <w:rFonts w:ascii="Times New Roman" w:hAnsi="Times New Roman"/>
          <w:sz w:val="22"/>
          <w:szCs w:val="20"/>
          <w:lang w:eastAsia="ko-KR"/>
        </w:rPr>
        <w:t xml:space="preserve">are provided, the more accurate UE’s location could be measured. In consideration of use cases and signalling overhead, however, it is necessary to support measurement quality reporting at the various levels of signalling overhead. We could consider two different </w:t>
      </w:r>
      <w:r>
        <w:rPr>
          <w:rFonts w:ascii="Times New Roman" w:hAnsi="Times New Roman" w:hint="eastAsia"/>
          <w:sz w:val="22"/>
          <w:szCs w:val="20"/>
          <w:lang w:eastAsia="ko-KR"/>
        </w:rPr>
        <w:t>types</w:t>
      </w:r>
      <w:r>
        <w:rPr>
          <w:rFonts w:ascii="Times New Roman" w:hAnsi="Times New Roman"/>
          <w:sz w:val="22"/>
          <w:szCs w:val="20"/>
          <w:lang w:eastAsia="ko-KR"/>
        </w:rPr>
        <w:t xml:space="preserve"> of the measurement quality such as absolute quality and relative quality. </w:t>
      </w:r>
    </w:p>
    <w:p w:rsidR="00134EF4" w:rsidRPr="00A847AB" w:rsidRDefault="00134EF4" w:rsidP="00175C97">
      <w:pPr>
        <w:pStyle w:val="a3"/>
        <w:numPr>
          <w:ilvl w:val="0"/>
          <w:numId w:val="13"/>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A847AB">
        <w:rPr>
          <w:rFonts w:ascii="Times New Roman" w:hAnsi="Times New Roman" w:hint="eastAsia"/>
          <w:sz w:val="22"/>
          <w:szCs w:val="20"/>
          <w:lang w:eastAsia="ko-KR"/>
        </w:rPr>
        <w:lastRenderedPageBreak/>
        <w:t>Absolute measurement quality:</w:t>
      </w:r>
    </w:p>
    <w:p w:rsidR="00FE2C35" w:rsidRDefault="00FE2C35" w:rsidP="00FE2C35">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 xml:space="preserve">In </w:t>
      </w:r>
      <w:r>
        <w:rPr>
          <w:rFonts w:ascii="Times New Roman" w:hAnsi="Times New Roman"/>
          <w:sz w:val="22"/>
          <w:szCs w:val="20"/>
          <w:lang w:eastAsia="ko-KR"/>
        </w:rPr>
        <w:t xml:space="preserve">3GPP </w:t>
      </w:r>
      <w:r>
        <w:rPr>
          <w:rFonts w:cs="Times"/>
          <w:sz w:val="22"/>
          <w:szCs w:val="20"/>
          <w:lang w:eastAsia="ko-KR"/>
        </w:rPr>
        <w:t>RAN1 #97 meeting [2], it was agreed to support measurement quality reporting.</w:t>
      </w:r>
    </w:p>
    <w:tbl>
      <w:tblPr>
        <w:tblStyle w:val="a4"/>
        <w:tblW w:w="0" w:type="auto"/>
        <w:tblLook w:val="04A0" w:firstRow="1" w:lastRow="0" w:firstColumn="1" w:lastColumn="0" w:noHBand="0" w:noVBand="1"/>
      </w:tblPr>
      <w:tblGrid>
        <w:gridCol w:w="9736"/>
      </w:tblGrid>
      <w:tr w:rsidR="00FE2C35" w:rsidTr="00B36068">
        <w:tc>
          <w:tcPr>
            <w:tcW w:w="9736" w:type="dxa"/>
          </w:tcPr>
          <w:p w:rsidR="00FE2C35" w:rsidRPr="008F359C" w:rsidRDefault="00FE2C35" w:rsidP="00B36068">
            <w:pPr>
              <w:rPr>
                <w:rFonts w:ascii="Times New Roman" w:hAnsi="Times New Roman"/>
                <w:sz w:val="22"/>
              </w:rPr>
            </w:pPr>
            <w:r w:rsidRPr="008F359C">
              <w:rPr>
                <w:rFonts w:ascii="Times New Roman" w:hAnsi="Times New Roman"/>
                <w:sz w:val="22"/>
                <w:highlight w:val="green"/>
              </w:rPr>
              <w:t>Agreement:</w:t>
            </w:r>
          </w:p>
          <w:p w:rsidR="00FE2C35" w:rsidRPr="008F359C" w:rsidRDefault="00FE2C35" w:rsidP="00175C97">
            <w:pPr>
              <w:numPr>
                <w:ilvl w:val="0"/>
                <w:numId w:val="12"/>
              </w:numPr>
              <w:rPr>
                <w:rFonts w:ascii="Times New Roman" w:hAnsi="Times New Roman"/>
                <w:sz w:val="22"/>
              </w:rPr>
            </w:pPr>
            <w:r w:rsidRPr="008F359C">
              <w:rPr>
                <w:rFonts w:ascii="Times New Roman" w:hAnsi="Times New Roman"/>
                <w:sz w:val="22"/>
              </w:rPr>
              <w:t>Support reporting separate metric(s) corresponding to quality of each of the following measurements</w:t>
            </w:r>
          </w:p>
          <w:p w:rsidR="00FE2C35" w:rsidRPr="008F359C" w:rsidRDefault="00FE2C35" w:rsidP="00175C97">
            <w:pPr>
              <w:numPr>
                <w:ilvl w:val="0"/>
                <w:numId w:val="11"/>
              </w:numPr>
              <w:rPr>
                <w:rFonts w:ascii="Times New Roman" w:hAnsi="Times New Roman"/>
                <w:sz w:val="22"/>
              </w:rPr>
            </w:pPr>
            <w:r w:rsidRPr="008F359C">
              <w:rPr>
                <w:rFonts w:ascii="Times New Roman" w:hAnsi="Times New Roman"/>
                <w:sz w:val="22"/>
              </w:rPr>
              <w:t>RSTD</w:t>
            </w:r>
          </w:p>
          <w:p w:rsidR="00FE2C35" w:rsidRPr="008F359C" w:rsidRDefault="00FE2C35" w:rsidP="00175C97">
            <w:pPr>
              <w:numPr>
                <w:ilvl w:val="0"/>
                <w:numId w:val="11"/>
              </w:numPr>
              <w:rPr>
                <w:rFonts w:ascii="Times New Roman" w:hAnsi="Times New Roman"/>
                <w:sz w:val="22"/>
              </w:rPr>
            </w:pPr>
            <w:r w:rsidRPr="008F359C">
              <w:rPr>
                <w:rFonts w:ascii="Times New Roman" w:hAnsi="Times New Roman"/>
                <w:sz w:val="22"/>
              </w:rPr>
              <w:t>UE Rx-Tx time difference</w:t>
            </w:r>
          </w:p>
          <w:p w:rsidR="00FE2C35" w:rsidRPr="008F359C" w:rsidRDefault="00FE2C35" w:rsidP="00175C97">
            <w:pPr>
              <w:numPr>
                <w:ilvl w:val="0"/>
                <w:numId w:val="11"/>
              </w:numPr>
              <w:rPr>
                <w:rFonts w:ascii="Times New Roman" w:hAnsi="Times New Roman"/>
                <w:sz w:val="22"/>
              </w:rPr>
            </w:pPr>
            <w:r w:rsidRPr="008F359C">
              <w:rPr>
                <w:rFonts w:ascii="Times New Roman" w:hAnsi="Times New Roman"/>
                <w:sz w:val="22"/>
              </w:rPr>
              <w:t>UL-RTOA</w:t>
            </w:r>
          </w:p>
          <w:p w:rsidR="00FE2C35" w:rsidRPr="008F359C" w:rsidRDefault="00FE2C35" w:rsidP="00175C97">
            <w:pPr>
              <w:numPr>
                <w:ilvl w:val="0"/>
                <w:numId w:val="11"/>
              </w:numPr>
              <w:rPr>
                <w:rFonts w:ascii="Times New Roman" w:hAnsi="Times New Roman"/>
                <w:sz w:val="22"/>
              </w:rPr>
            </w:pPr>
            <w:r w:rsidRPr="008F359C">
              <w:rPr>
                <w:rFonts w:ascii="Times New Roman" w:hAnsi="Times New Roman"/>
                <w:sz w:val="22"/>
              </w:rPr>
              <w:t>gNB Rx-Tx time difference</w:t>
            </w:r>
          </w:p>
          <w:p w:rsidR="00FE2C35" w:rsidRPr="008F359C" w:rsidRDefault="00FE2C35" w:rsidP="00175C97">
            <w:pPr>
              <w:numPr>
                <w:ilvl w:val="0"/>
                <w:numId w:val="11"/>
              </w:numPr>
              <w:rPr>
                <w:rFonts w:ascii="Times New Roman" w:hAnsi="Times New Roman"/>
                <w:sz w:val="22"/>
              </w:rPr>
            </w:pPr>
            <w:r w:rsidRPr="008F359C">
              <w:rPr>
                <w:rFonts w:ascii="Times New Roman" w:hAnsi="Times New Roman"/>
                <w:sz w:val="22"/>
              </w:rPr>
              <w:t>UL angle of arrival, including the azimuth of arrival (AoA) and the zenith of arrival (ZoA)</w:t>
            </w:r>
          </w:p>
          <w:p w:rsidR="00FE2C35" w:rsidRPr="00831F04" w:rsidRDefault="00FE2C35" w:rsidP="00175C97">
            <w:pPr>
              <w:numPr>
                <w:ilvl w:val="0"/>
                <w:numId w:val="12"/>
              </w:numPr>
              <w:rPr>
                <w:rFonts w:ascii="Times New Roman" w:hAnsi="Times New Roman"/>
              </w:rPr>
            </w:pPr>
            <w:r w:rsidRPr="008F359C">
              <w:rPr>
                <w:rFonts w:ascii="Times New Roman" w:hAnsi="Times New Roman"/>
                <w:sz w:val="22"/>
              </w:rPr>
              <w:t>FFS: The details of these quality metrics</w:t>
            </w:r>
          </w:p>
        </w:tc>
      </w:tr>
    </w:tbl>
    <w:p w:rsidR="008F359C" w:rsidRDefault="008F359C" w:rsidP="00206089">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r>
        <w:rPr>
          <w:rFonts w:ascii="Times New Roman" w:hAnsi="Times New Roman"/>
          <w:sz w:val="22"/>
          <w:szCs w:val="20"/>
          <w:lang w:eastAsia="ko-KR"/>
        </w:rPr>
        <w:t>For more details, the following agreement was made</w:t>
      </w:r>
      <w:r w:rsidR="00EC14AF">
        <w:rPr>
          <w:rFonts w:ascii="Times New Roman" w:hAnsi="Times New Roman"/>
          <w:sz w:val="22"/>
          <w:szCs w:val="20"/>
          <w:lang w:eastAsia="ko-KR"/>
        </w:rPr>
        <w:t xml:space="preserve"> in the previous meeting [1]</w:t>
      </w:r>
      <w:r>
        <w:rPr>
          <w:rFonts w:ascii="Times New Roman" w:hAnsi="Times New Roman"/>
          <w:sz w:val="22"/>
          <w:szCs w:val="20"/>
          <w:lang w:eastAsia="ko-KR"/>
        </w:rPr>
        <w:t xml:space="preserve">. </w:t>
      </w:r>
    </w:p>
    <w:tbl>
      <w:tblPr>
        <w:tblStyle w:val="a4"/>
        <w:tblW w:w="0" w:type="auto"/>
        <w:tblInd w:w="-5" w:type="dxa"/>
        <w:tblLook w:val="04A0" w:firstRow="1" w:lastRow="0" w:firstColumn="1" w:lastColumn="0" w:noHBand="0" w:noVBand="1"/>
      </w:tblPr>
      <w:tblGrid>
        <w:gridCol w:w="9741"/>
      </w:tblGrid>
      <w:tr w:rsidR="008F359C" w:rsidTr="008F359C">
        <w:tc>
          <w:tcPr>
            <w:tcW w:w="9741" w:type="dxa"/>
          </w:tcPr>
          <w:p w:rsidR="008F359C" w:rsidRPr="009147A2" w:rsidRDefault="008F359C" w:rsidP="008F359C">
            <w:pPr>
              <w:rPr>
                <w:rFonts w:ascii="Times New Roman" w:hAnsi="Times New Roman"/>
                <w:sz w:val="22"/>
                <w:szCs w:val="22"/>
                <w:lang w:eastAsia="x-none"/>
              </w:rPr>
            </w:pPr>
            <w:r w:rsidRPr="009147A2">
              <w:rPr>
                <w:rFonts w:ascii="Times New Roman" w:hAnsi="Times New Roman"/>
                <w:sz w:val="22"/>
                <w:szCs w:val="22"/>
                <w:highlight w:val="green"/>
                <w:lang w:eastAsia="x-none"/>
              </w:rPr>
              <w:t>Agreement:</w:t>
            </w:r>
          </w:p>
          <w:p w:rsidR="008F359C" w:rsidRPr="009147A2" w:rsidRDefault="008F359C" w:rsidP="008F359C">
            <w:pPr>
              <w:rPr>
                <w:rFonts w:ascii="Times New Roman" w:hAnsi="Times New Roman"/>
                <w:sz w:val="22"/>
                <w:szCs w:val="22"/>
                <w:lang w:eastAsia="x-none"/>
              </w:rPr>
            </w:pPr>
            <w:r w:rsidRPr="009147A2">
              <w:rPr>
                <w:rFonts w:ascii="Times New Roman" w:hAnsi="Times New Roman"/>
                <w:sz w:val="22"/>
                <w:szCs w:val="22"/>
                <w:lang w:eastAsia="x-none"/>
              </w:rPr>
              <w:t>The quality metrics for all UE/gNB timing measurements include at least the following fields</w:t>
            </w:r>
          </w:p>
          <w:p w:rsidR="008F359C" w:rsidRPr="009147A2" w:rsidRDefault="008F359C" w:rsidP="00175C97">
            <w:pPr>
              <w:numPr>
                <w:ilvl w:val="0"/>
                <w:numId w:val="14"/>
              </w:numPr>
              <w:rPr>
                <w:rFonts w:ascii="Times New Roman" w:hAnsi="Times New Roman"/>
                <w:sz w:val="22"/>
                <w:szCs w:val="22"/>
                <w:lang w:eastAsia="x-none"/>
              </w:rPr>
            </w:pPr>
            <w:r w:rsidRPr="009147A2">
              <w:rPr>
                <w:rFonts w:ascii="Times New Roman" w:hAnsi="Times New Roman"/>
                <w:sz w:val="22"/>
                <w:szCs w:val="22"/>
                <w:lang w:eastAsia="x-none"/>
              </w:rPr>
              <w:t>Value: specifies the best estimate of the uncertainty of the measurement</w:t>
            </w:r>
          </w:p>
          <w:p w:rsidR="008F359C" w:rsidRPr="009147A2" w:rsidRDefault="008F359C" w:rsidP="00175C97">
            <w:pPr>
              <w:numPr>
                <w:ilvl w:val="0"/>
                <w:numId w:val="14"/>
              </w:numPr>
              <w:rPr>
                <w:rFonts w:ascii="Times New Roman" w:hAnsi="Times New Roman"/>
                <w:sz w:val="22"/>
                <w:szCs w:val="22"/>
                <w:lang w:eastAsia="x-none"/>
              </w:rPr>
            </w:pPr>
            <w:r w:rsidRPr="009147A2">
              <w:rPr>
                <w:rFonts w:ascii="Times New Roman" w:hAnsi="Times New Roman"/>
                <w:sz w:val="22"/>
                <w:szCs w:val="22"/>
                <w:lang w:eastAsia="x-none"/>
              </w:rPr>
              <w:t>Resolution: specifies the resolution levels used in the Value field</w:t>
            </w:r>
          </w:p>
          <w:p w:rsidR="008F359C" w:rsidRPr="009147A2" w:rsidRDefault="008F359C" w:rsidP="00175C97">
            <w:pPr>
              <w:numPr>
                <w:ilvl w:val="1"/>
                <w:numId w:val="14"/>
              </w:numPr>
              <w:rPr>
                <w:rFonts w:ascii="Times New Roman" w:hAnsi="Times New Roman"/>
                <w:sz w:val="22"/>
                <w:szCs w:val="22"/>
                <w:lang w:eastAsia="x-none"/>
              </w:rPr>
            </w:pPr>
            <w:r w:rsidRPr="009147A2">
              <w:rPr>
                <w:rFonts w:ascii="Times New Roman" w:hAnsi="Times New Roman"/>
                <w:sz w:val="22"/>
                <w:szCs w:val="22"/>
                <w:lang w:eastAsia="x-none"/>
              </w:rPr>
              <w:t>FFS: non-linear steps</w:t>
            </w:r>
          </w:p>
          <w:p w:rsidR="008F359C" w:rsidRPr="009147A2" w:rsidRDefault="008F359C" w:rsidP="00175C97">
            <w:pPr>
              <w:numPr>
                <w:ilvl w:val="1"/>
                <w:numId w:val="14"/>
              </w:numPr>
              <w:rPr>
                <w:rFonts w:ascii="Times New Roman" w:hAnsi="Times New Roman"/>
                <w:sz w:val="22"/>
                <w:szCs w:val="22"/>
                <w:lang w:eastAsia="x-none"/>
              </w:rPr>
            </w:pPr>
            <w:r w:rsidRPr="009147A2">
              <w:rPr>
                <w:rFonts w:ascii="Times New Roman" w:hAnsi="Times New Roman"/>
                <w:sz w:val="22"/>
                <w:szCs w:val="22"/>
                <w:lang w:eastAsia="x-none"/>
              </w:rPr>
              <w:t>FFS: scaling factor</w:t>
            </w:r>
          </w:p>
          <w:p w:rsidR="008F359C" w:rsidRPr="009147A2" w:rsidRDefault="008F359C" w:rsidP="00175C97">
            <w:pPr>
              <w:numPr>
                <w:ilvl w:val="0"/>
                <w:numId w:val="14"/>
              </w:numPr>
              <w:rPr>
                <w:rFonts w:ascii="Times New Roman" w:hAnsi="Times New Roman"/>
                <w:sz w:val="22"/>
                <w:szCs w:val="22"/>
                <w:lang w:eastAsia="x-none"/>
              </w:rPr>
            </w:pPr>
            <w:r w:rsidRPr="009147A2">
              <w:rPr>
                <w:rFonts w:ascii="Times New Roman" w:hAnsi="Times New Roman"/>
                <w:sz w:val="22"/>
                <w:szCs w:val="22"/>
                <w:lang w:eastAsia="x-none"/>
              </w:rPr>
              <w:t>FFS: NumSamples: specifies how many measurements used by UE/gNB to determine the MeasQuality</w:t>
            </w:r>
          </w:p>
          <w:p w:rsidR="008F359C" w:rsidRPr="008F359C" w:rsidRDefault="008F359C" w:rsidP="00175C97">
            <w:pPr>
              <w:numPr>
                <w:ilvl w:val="1"/>
                <w:numId w:val="14"/>
              </w:numPr>
              <w:rPr>
                <w:rFonts w:ascii="Times New Roman" w:hAnsi="Times New Roman"/>
                <w:sz w:val="22"/>
                <w:szCs w:val="22"/>
                <w:lang w:eastAsia="x-none"/>
              </w:rPr>
            </w:pPr>
            <w:r w:rsidRPr="009147A2">
              <w:rPr>
                <w:rFonts w:ascii="Times New Roman" w:hAnsi="Times New Roman"/>
                <w:sz w:val="22"/>
                <w:szCs w:val="22"/>
                <w:lang w:eastAsia="x-none"/>
              </w:rPr>
              <w:t>FFS: whether the number of samples is controlled and configured by network</w:t>
            </w:r>
          </w:p>
        </w:tc>
      </w:tr>
    </w:tbl>
    <w:p w:rsidR="00206089" w:rsidRDefault="008F359C" w:rsidP="00EC14AF">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In LTE</w:t>
      </w:r>
      <w:r w:rsidR="002F3252">
        <w:rPr>
          <w:rFonts w:ascii="Times New Roman" w:hAnsi="Times New Roman"/>
          <w:sz w:val="22"/>
          <w:szCs w:val="20"/>
          <w:lang w:eastAsia="ko-KR"/>
        </w:rPr>
        <w:t xml:space="preserve"> TS</w:t>
      </w:r>
      <w:r w:rsidR="00EC14AF">
        <w:rPr>
          <w:rFonts w:ascii="Times New Roman" w:hAnsi="Times New Roman"/>
          <w:sz w:val="22"/>
          <w:szCs w:val="20"/>
          <w:lang w:eastAsia="ko-KR"/>
        </w:rPr>
        <w:t xml:space="preserve"> </w:t>
      </w:r>
      <w:r w:rsidR="002F3252">
        <w:rPr>
          <w:rFonts w:ascii="Times New Roman" w:hAnsi="Times New Roman"/>
          <w:sz w:val="22"/>
          <w:szCs w:val="20"/>
          <w:lang w:eastAsia="ko-KR"/>
        </w:rPr>
        <w:t>36.355</w:t>
      </w:r>
      <w:r w:rsidR="00EC14AF">
        <w:rPr>
          <w:rFonts w:ascii="Times New Roman" w:hAnsi="Times New Roman"/>
          <w:sz w:val="22"/>
          <w:szCs w:val="20"/>
          <w:lang w:eastAsia="ko-KR"/>
        </w:rPr>
        <w:t xml:space="preserve"> [3]</w:t>
      </w:r>
      <w:r>
        <w:rPr>
          <w:rFonts w:ascii="Times New Roman" w:hAnsi="Times New Roman"/>
          <w:sz w:val="22"/>
          <w:szCs w:val="20"/>
          <w:lang w:eastAsia="ko-KR"/>
        </w:rPr>
        <w:t xml:space="preserve">, the value (error-value) </w:t>
      </w:r>
      <w:r w:rsidR="002F3252">
        <w:rPr>
          <w:rFonts w:ascii="Times New Roman" w:hAnsi="Times New Roman"/>
          <w:sz w:val="22"/>
          <w:szCs w:val="20"/>
          <w:lang w:eastAsia="ko-KR"/>
        </w:rPr>
        <w:t xml:space="preserve">is denoted as an absolute distance value </w:t>
      </w:r>
      <w:r w:rsidR="002F3252">
        <w:rPr>
          <w:rFonts w:ascii="Times New Roman" w:hAnsi="Times New Roman" w:hint="eastAsia"/>
          <w:sz w:val="22"/>
          <w:szCs w:val="20"/>
          <w:lang w:eastAsia="ko-KR"/>
        </w:rPr>
        <w:t xml:space="preserve">in </w:t>
      </w:r>
      <w:r w:rsidR="002F3252">
        <w:rPr>
          <w:rFonts w:ascii="Times New Roman" w:hAnsi="Times New Roman"/>
          <w:sz w:val="22"/>
          <w:szCs w:val="20"/>
          <w:lang w:eastAsia="ko-KR"/>
        </w:rPr>
        <w:t>meter(s) as captured below.</w:t>
      </w:r>
    </w:p>
    <w:tbl>
      <w:tblPr>
        <w:tblW w:w="9752"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52"/>
      </w:tblGrid>
      <w:tr w:rsidR="008F359C" w:rsidRPr="00534549" w:rsidTr="008F359C">
        <w:trPr>
          <w:cantSplit/>
          <w:tblHeader/>
        </w:trPr>
        <w:tc>
          <w:tcPr>
            <w:tcW w:w="9752" w:type="dxa"/>
          </w:tcPr>
          <w:p w:rsidR="008F359C" w:rsidRPr="00534549" w:rsidRDefault="008F359C" w:rsidP="00B36068">
            <w:pPr>
              <w:pStyle w:val="TAH"/>
              <w:keepNext w:val="0"/>
              <w:keepLines w:val="0"/>
              <w:widowControl w:val="0"/>
            </w:pPr>
            <w:r w:rsidRPr="00534549">
              <w:rPr>
                <w:i/>
                <w:noProof/>
              </w:rPr>
              <w:t>OTDOA-MeasQuality</w:t>
            </w:r>
            <w:r w:rsidRPr="00534549">
              <w:rPr>
                <w:iCs/>
                <w:noProof/>
              </w:rPr>
              <w:t xml:space="preserve"> field descriptions</w:t>
            </w:r>
          </w:p>
        </w:tc>
      </w:tr>
      <w:tr w:rsidR="008F359C" w:rsidRPr="00534549" w:rsidTr="008F359C">
        <w:trPr>
          <w:cantSplit/>
        </w:trPr>
        <w:tc>
          <w:tcPr>
            <w:tcW w:w="9752" w:type="dxa"/>
          </w:tcPr>
          <w:p w:rsidR="008F359C" w:rsidRPr="00534549" w:rsidRDefault="008F359C" w:rsidP="00B36068">
            <w:pPr>
              <w:pStyle w:val="TAL"/>
              <w:keepNext w:val="0"/>
              <w:keepLines w:val="0"/>
              <w:widowControl w:val="0"/>
              <w:rPr>
                <w:b/>
                <w:i/>
              </w:rPr>
            </w:pPr>
            <w:r w:rsidRPr="00534549">
              <w:rPr>
                <w:b/>
                <w:i/>
              </w:rPr>
              <w:t>error-Resolution</w:t>
            </w:r>
          </w:p>
          <w:p w:rsidR="008F359C" w:rsidRPr="00534549" w:rsidRDefault="008F359C" w:rsidP="00B36068">
            <w:pPr>
              <w:pStyle w:val="TALCharChar"/>
              <w:keepNext w:val="0"/>
              <w:keepLines w:val="0"/>
              <w:rPr>
                <w:color w:val="000000"/>
              </w:rPr>
            </w:pPr>
            <w:r w:rsidRPr="00534549">
              <w:rPr>
                <w:noProof/>
              </w:rPr>
              <w:t xml:space="preserve">This field specifies the resolution R used in </w:t>
            </w:r>
            <w:r w:rsidRPr="00534549">
              <w:rPr>
                <w:i/>
                <w:snapToGrid w:val="0"/>
              </w:rPr>
              <w:t xml:space="preserve">error-Value </w:t>
            </w:r>
            <w:r w:rsidRPr="00534549">
              <w:rPr>
                <w:snapToGrid w:val="0"/>
              </w:rPr>
              <w:t xml:space="preserve">field. The </w:t>
            </w:r>
            <w:r w:rsidRPr="00534549">
              <w:rPr>
                <w:color w:val="000000"/>
              </w:rPr>
              <w:t>encoding on two bits is as follows:</w:t>
            </w:r>
          </w:p>
          <w:p w:rsidR="008F359C" w:rsidRPr="00534549" w:rsidRDefault="008F359C" w:rsidP="00B36068">
            <w:pPr>
              <w:pStyle w:val="TALCharChar"/>
              <w:keepNext w:val="0"/>
              <w:keepLines w:val="0"/>
              <w:rPr>
                <w:color w:val="000000"/>
              </w:rPr>
            </w:pPr>
            <w:r w:rsidRPr="00534549">
              <w:rPr>
                <w:snapToGrid w:val="0"/>
              </w:rPr>
              <w:tab/>
            </w:r>
            <w:r>
              <w:rPr>
                <w:color w:val="000000"/>
              </w:rPr>
              <w:t>′</w:t>
            </w:r>
            <w:r w:rsidRPr="00534549">
              <w:rPr>
                <w:color w:val="000000"/>
              </w:rPr>
              <w:t>00</w:t>
            </w:r>
            <w:r>
              <w:rPr>
                <w:color w:val="000000"/>
              </w:rPr>
              <w:t>′</w:t>
            </w:r>
            <w:r w:rsidRPr="00534549">
              <w:rPr>
                <w:snapToGrid w:val="0"/>
              </w:rPr>
              <w:tab/>
            </w:r>
            <w:r w:rsidRPr="00534549">
              <w:rPr>
                <w:snapToGrid w:val="0"/>
              </w:rPr>
              <w:tab/>
            </w:r>
            <w:r w:rsidRPr="00534549">
              <w:rPr>
                <w:snapToGrid w:val="0"/>
              </w:rPr>
              <w:tab/>
            </w:r>
            <w:r>
              <w:rPr>
                <w:color w:val="000000"/>
              </w:rPr>
              <w:t>5</w:t>
            </w:r>
            <w:r w:rsidRPr="00534549">
              <w:rPr>
                <w:color w:val="000000"/>
              </w:rPr>
              <w:t xml:space="preserve"> meters</w:t>
            </w:r>
          </w:p>
          <w:p w:rsidR="008F359C" w:rsidRPr="00534549" w:rsidRDefault="008F359C" w:rsidP="00B36068">
            <w:pPr>
              <w:pStyle w:val="TALCharChar"/>
              <w:keepNext w:val="0"/>
              <w:keepLines w:val="0"/>
              <w:rPr>
                <w:color w:val="000000"/>
              </w:rPr>
            </w:pPr>
            <w:r w:rsidRPr="00534549">
              <w:rPr>
                <w:snapToGrid w:val="0"/>
              </w:rPr>
              <w:tab/>
            </w:r>
            <w:r>
              <w:rPr>
                <w:color w:val="000000"/>
              </w:rPr>
              <w:t>′</w:t>
            </w:r>
            <w:r w:rsidRPr="00534549">
              <w:rPr>
                <w:color w:val="000000"/>
              </w:rPr>
              <w:t>01</w:t>
            </w:r>
            <w:r>
              <w:rPr>
                <w:color w:val="000000"/>
              </w:rPr>
              <w:t>′</w:t>
            </w:r>
            <w:r w:rsidRPr="00534549">
              <w:rPr>
                <w:snapToGrid w:val="0"/>
              </w:rPr>
              <w:tab/>
            </w:r>
            <w:r w:rsidRPr="00534549">
              <w:rPr>
                <w:snapToGrid w:val="0"/>
              </w:rPr>
              <w:tab/>
            </w:r>
            <w:r w:rsidRPr="00534549">
              <w:rPr>
                <w:snapToGrid w:val="0"/>
              </w:rPr>
              <w:tab/>
            </w:r>
            <w:r w:rsidRPr="00534549">
              <w:rPr>
                <w:color w:val="000000"/>
              </w:rPr>
              <w:t>10 meters</w:t>
            </w:r>
          </w:p>
          <w:p w:rsidR="008F359C" w:rsidRPr="00534549" w:rsidRDefault="008F359C" w:rsidP="00B36068">
            <w:pPr>
              <w:pStyle w:val="TALCharChar"/>
              <w:keepNext w:val="0"/>
              <w:keepLines w:val="0"/>
              <w:rPr>
                <w:color w:val="000000"/>
              </w:rPr>
            </w:pPr>
            <w:r w:rsidRPr="00534549">
              <w:rPr>
                <w:snapToGrid w:val="0"/>
              </w:rPr>
              <w:tab/>
            </w:r>
            <w:r>
              <w:rPr>
                <w:color w:val="000000"/>
              </w:rPr>
              <w:t>′</w:t>
            </w:r>
            <w:r w:rsidRPr="00534549">
              <w:rPr>
                <w:color w:val="000000"/>
              </w:rPr>
              <w:t>10</w:t>
            </w:r>
            <w:r>
              <w:rPr>
                <w:color w:val="000000"/>
              </w:rPr>
              <w:t>′</w:t>
            </w:r>
            <w:r w:rsidRPr="00534549">
              <w:rPr>
                <w:snapToGrid w:val="0"/>
              </w:rPr>
              <w:tab/>
            </w:r>
            <w:r w:rsidRPr="00534549">
              <w:rPr>
                <w:snapToGrid w:val="0"/>
              </w:rPr>
              <w:tab/>
            </w:r>
            <w:r w:rsidRPr="00534549">
              <w:rPr>
                <w:snapToGrid w:val="0"/>
              </w:rPr>
              <w:tab/>
            </w:r>
            <w:r w:rsidRPr="00534549">
              <w:rPr>
                <w:color w:val="000000"/>
              </w:rPr>
              <w:t>20 meters</w:t>
            </w:r>
          </w:p>
          <w:p w:rsidR="008F359C" w:rsidRPr="00534549" w:rsidRDefault="008F359C" w:rsidP="00B36068">
            <w:pPr>
              <w:pStyle w:val="TAL"/>
              <w:keepNext w:val="0"/>
              <w:keepLines w:val="0"/>
              <w:widowControl w:val="0"/>
            </w:pPr>
            <w:r w:rsidRPr="00534549">
              <w:rPr>
                <w:snapToGrid w:val="0"/>
              </w:rPr>
              <w:tab/>
            </w:r>
            <w:r>
              <w:rPr>
                <w:color w:val="000000"/>
              </w:rPr>
              <w:t>′</w:t>
            </w:r>
            <w:r w:rsidRPr="00534549">
              <w:rPr>
                <w:color w:val="000000"/>
              </w:rPr>
              <w:t>11</w:t>
            </w:r>
            <w:r>
              <w:rPr>
                <w:color w:val="000000"/>
              </w:rPr>
              <w:t>′</w:t>
            </w:r>
            <w:r w:rsidRPr="00534549">
              <w:rPr>
                <w:snapToGrid w:val="0"/>
              </w:rPr>
              <w:tab/>
            </w:r>
            <w:r w:rsidRPr="00534549">
              <w:rPr>
                <w:snapToGrid w:val="0"/>
              </w:rPr>
              <w:tab/>
            </w:r>
            <w:r w:rsidRPr="00534549">
              <w:rPr>
                <w:snapToGrid w:val="0"/>
              </w:rPr>
              <w:tab/>
            </w:r>
            <w:r w:rsidRPr="00534549">
              <w:rPr>
                <w:color w:val="000000"/>
              </w:rPr>
              <w:t>30 meters.</w:t>
            </w:r>
          </w:p>
        </w:tc>
      </w:tr>
      <w:tr w:rsidR="008F359C" w:rsidRPr="00534549" w:rsidTr="008F359C">
        <w:trPr>
          <w:cantSplit/>
        </w:trPr>
        <w:tc>
          <w:tcPr>
            <w:tcW w:w="9752" w:type="dxa"/>
          </w:tcPr>
          <w:p w:rsidR="008F359C" w:rsidRPr="00534549" w:rsidRDefault="008F359C" w:rsidP="00B36068">
            <w:pPr>
              <w:pStyle w:val="TAL"/>
              <w:keepNext w:val="0"/>
              <w:keepLines w:val="0"/>
              <w:widowControl w:val="0"/>
              <w:rPr>
                <w:b/>
                <w:i/>
                <w:snapToGrid w:val="0"/>
              </w:rPr>
            </w:pPr>
            <w:r w:rsidRPr="00534549">
              <w:rPr>
                <w:b/>
                <w:i/>
                <w:snapToGrid w:val="0"/>
              </w:rPr>
              <w:t>error-Value</w:t>
            </w:r>
          </w:p>
          <w:p w:rsidR="008F359C" w:rsidRPr="00534549" w:rsidRDefault="008F359C" w:rsidP="00B36068">
            <w:pPr>
              <w:pStyle w:val="TAL"/>
              <w:keepLines w:val="0"/>
              <w:widowControl w:val="0"/>
            </w:pPr>
            <w:r w:rsidRPr="00534549">
              <w:t>This field specifies the target device</w:t>
            </w:r>
            <w:r>
              <w:t>′</w:t>
            </w:r>
            <w:r w:rsidRPr="00534549">
              <w:t>s best estimate of the uncertainty of the OTDOA (or TOA) measurement.</w:t>
            </w:r>
          </w:p>
          <w:p w:rsidR="008F359C" w:rsidRPr="00534549" w:rsidRDefault="008F359C" w:rsidP="00B36068">
            <w:pPr>
              <w:pStyle w:val="TALCharChar"/>
              <w:rPr>
                <w:color w:val="000000"/>
              </w:rPr>
            </w:pPr>
            <w:r w:rsidRPr="00534549">
              <w:rPr>
                <w:color w:val="000000"/>
              </w:rPr>
              <w:t>The encoding on five bits is as follows:</w:t>
            </w:r>
          </w:p>
          <w:p w:rsidR="008F359C" w:rsidRPr="00534549" w:rsidRDefault="008F359C" w:rsidP="00B36068">
            <w:pPr>
              <w:pStyle w:val="TALCharChar"/>
              <w:rPr>
                <w:color w:val="000000"/>
              </w:rPr>
            </w:pPr>
            <w:r w:rsidRPr="00534549">
              <w:rPr>
                <w:snapToGrid w:val="0"/>
              </w:rPr>
              <w:tab/>
            </w:r>
            <w:r>
              <w:rPr>
                <w:color w:val="000000"/>
              </w:rPr>
              <w:t>′</w:t>
            </w:r>
            <w:r w:rsidRPr="00534549">
              <w:rPr>
                <w:color w:val="000000"/>
              </w:rPr>
              <w:t>00000</w:t>
            </w:r>
            <w:r>
              <w:rPr>
                <w:color w:val="000000"/>
              </w:rPr>
              <w:t>′</w:t>
            </w:r>
            <w:r w:rsidRPr="00534549">
              <w:rPr>
                <w:snapToGrid w:val="0"/>
              </w:rPr>
              <w:tab/>
            </w:r>
            <w:r w:rsidRPr="00534549">
              <w:rPr>
                <w:color w:val="000000"/>
              </w:rPr>
              <w:t>0</w:t>
            </w:r>
            <w:r w:rsidRPr="00534549">
              <w:rPr>
                <w:color w:val="000000"/>
              </w:rPr>
              <w:tab/>
            </w:r>
            <w:r w:rsidRPr="00534549">
              <w:rPr>
                <w:snapToGrid w:val="0"/>
              </w:rPr>
              <w:tab/>
            </w:r>
            <w:r w:rsidRPr="00534549">
              <w:rPr>
                <w:color w:val="000000"/>
              </w:rPr>
              <w:t>to</w:t>
            </w:r>
            <w:r w:rsidRPr="00534549">
              <w:rPr>
                <w:color w:val="000000"/>
              </w:rPr>
              <w:tab/>
              <w:t>(R*1-1) meters</w:t>
            </w:r>
          </w:p>
          <w:p w:rsidR="008F359C" w:rsidRPr="00534549" w:rsidRDefault="008F359C" w:rsidP="00B36068">
            <w:pPr>
              <w:pStyle w:val="TALCharChar"/>
              <w:rPr>
                <w:color w:val="000000"/>
              </w:rPr>
            </w:pPr>
            <w:r w:rsidRPr="00534549">
              <w:rPr>
                <w:snapToGrid w:val="0"/>
              </w:rPr>
              <w:tab/>
            </w:r>
            <w:r>
              <w:rPr>
                <w:color w:val="000000"/>
              </w:rPr>
              <w:t>′</w:t>
            </w:r>
            <w:r w:rsidRPr="00534549">
              <w:rPr>
                <w:color w:val="000000"/>
              </w:rPr>
              <w:t>00001</w:t>
            </w:r>
            <w:r>
              <w:rPr>
                <w:color w:val="000000"/>
              </w:rPr>
              <w:t>′</w:t>
            </w:r>
            <w:r w:rsidRPr="00534549">
              <w:rPr>
                <w:color w:val="000000"/>
              </w:rPr>
              <w:tab/>
              <w:t>R*1</w:t>
            </w:r>
            <w:r w:rsidRPr="00534549">
              <w:rPr>
                <w:color w:val="000000"/>
              </w:rPr>
              <w:tab/>
            </w:r>
            <w:r w:rsidRPr="00534549">
              <w:rPr>
                <w:snapToGrid w:val="0"/>
              </w:rPr>
              <w:t>to</w:t>
            </w:r>
            <w:r w:rsidRPr="00534549">
              <w:rPr>
                <w:snapToGrid w:val="0"/>
              </w:rPr>
              <w:tab/>
            </w:r>
            <w:r w:rsidRPr="00534549">
              <w:rPr>
                <w:color w:val="000000"/>
              </w:rPr>
              <w:t>(R*2-1) meters</w:t>
            </w:r>
          </w:p>
          <w:p w:rsidR="008F359C" w:rsidRPr="00534549" w:rsidRDefault="008F359C" w:rsidP="00B36068">
            <w:pPr>
              <w:pStyle w:val="TALCharChar"/>
              <w:rPr>
                <w:color w:val="000000"/>
              </w:rPr>
            </w:pPr>
            <w:r w:rsidRPr="00534549">
              <w:rPr>
                <w:snapToGrid w:val="0"/>
              </w:rPr>
              <w:tab/>
            </w:r>
            <w:r>
              <w:rPr>
                <w:color w:val="000000"/>
              </w:rPr>
              <w:t>′</w:t>
            </w:r>
            <w:r w:rsidRPr="00534549">
              <w:rPr>
                <w:color w:val="000000"/>
              </w:rPr>
              <w:t>00010</w:t>
            </w:r>
            <w:r>
              <w:rPr>
                <w:color w:val="000000"/>
              </w:rPr>
              <w:t>′</w:t>
            </w:r>
            <w:r w:rsidRPr="00534549">
              <w:rPr>
                <w:snapToGrid w:val="0"/>
              </w:rPr>
              <w:tab/>
            </w:r>
            <w:r w:rsidRPr="00534549">
              <w:rPr>
                <w:color w:val="000000"/>
              </w:rPr>
              <w:t>R*2</w:t>
            </w:r>
            <w:r w:rsidRPr="00534549">
              <w:rPr>
                <w:color w:val="000000"/>
              </w:rPr>
              <w:tab/>
              <w:t>to</w:t>
            </w:r>
            <w:r w:rsidRPr="00534549">
              <w:rPr>
                <w:snapToGrid w:val="0"/>
              </w:rPr>
              <w:tab/>
            </w:r>
            <w:r w:rsidRPr="00534549">
              <w:rPr>
                <w:color w:val="000000"/>
              </w:rPr>
              <w:t>(R*3-1) meters</w:t>
            </w:r>
          </w:p>
          <w:p w:rsidR="008F359C" w:rsidRPr="00534549" w:rsidRDefault="008F359C" w:rsidP="00B36068">
            <w:pPr>
              <w:pStyle w:val="TALCharChar"/>
              <w:rPr>
                <w:color w:val="000000"/>
              </w:rPr>
            </w:pPr>
            <w:r w:rsidRPr="00534549">
              <w:rPr>
                <w:snapToGrid w:val="0"/>
              </w:rPr>
              <w:tab/>
            </w:r>
            <w:r w:rsidRPr="00534549">
              <w:rPr>
                <w:color w:val="000000"/>
              </w:rPr>
              <w:t>…</w:t>
            </w:r>
          </w:p>
          <w:p w:rsidR="008F359C" w:rsidRPr="00534549" w:rsidRDefault="008F359C" w:rsidP="00B36068">
            <w:pPr>
              <w:pStyle w:val="TALCharChar"/>
              <w:rPr>
                <w:color w:val="000000"/>
              </w:rPr>
            </w:pPr>
            <w:r w:rsidRPr="00534549">
              <w:rPr>
                <w:snapToGrid w:val="0"/>
              </w:rPr>
              <w:tab/>
            </w:r>
            <w:r>
              <w:rPr>
                <w:color w:val="000000"/>
              </w:rPr>
              <w:t>′</w:t>
            </w:r>
            <w:r w:rsidRPr="00534549">
              <w:rPr>
                <w:color w:val="000000"/>
              </w:rPr>
              <w:t>11111</w:t>
            </w:r>
            <w:r>
              <w:rPr>
                <w:color w:val="000000"/>
              </w:rPr>
              <w:t>′</w:t>
            </w:r>
            <w:r w:rsidRPr="00534549">
              <w:rPr>
                <w:snapToGrid w:val="0"/>
              </w:rPr>
              <w:tab/>
            </w:r>
            <w:r w:rsidRPr="00534549">
              <w:rPr>
                <w:color w:val="000000"/>
              </w:rPr>
              <w:t>R*31</w:t>
            </w:r>
            <w:r w:rsidRPr="00534549">
              <w:rPr>
                <w:color w:val="000000"/>
              </w:rPr>
              <w:tab/>
              <w:t>meters or more;</w:t>
            </w:r>
          </w:p>
          <w:p w:rsidR="008F359C" w:rsidRPr="00534549" w:rsidRDefault="008F359C" w:rsidP="00B36068">
            <w:pPr>
              <w:pStyle w:val="TAL"/>
              <w:keepLines w:val="0"/>
              <w:widowControl w:val="0"/>
              <w:rPr>
                <w:color w:val="000000"/>
              </w:rPr>
            </w:pPr>
            <w:r w:rsidRPr="00534549">
              <w:rPr>
                <w:color w:val="000000"/>
              </w:rPr>
              <w:t xml:space="preserve">where R is the resolution defined by </w:t>
            </w:r>
            <w:r w:rsidRPr="00534549">
              <w:rPr>
                <w:i/>
                <w:snapToGrid w:val="0"/>
              </w:rPr>
              <w:t>error-Resolution</w:t>
            </w:r>
            <w:r w:rsidRPr="00534549">
              <w:rPr>
                <w:b/>
                <w:i/>
                <w:snapToGrid w:val="0"/>
              </w:rPr>
              <w:t xml:space="preserve"> </w:t>
            </w:r>
            <w:r w:rsidRPr="00534549">
              <w:rPr>
                <w:color w:val="000000"/>
              </w:rPr>
              <w:t>field.</w:t>
            </w:r>
          </w:p>
          <w:p w:rsidR="008F359C" w:rsidRPr="00534549" w:rsidRDefault="008F359C" w:rsidP="00B36068">
            <w:pPr>
              <w:pStyle w:val="TAL"/>
              <w:keepNext w:val="0"/>
              <w:keepLines w:val="0"/>
              <w:widowControl w:val="0"/>
              <w:rPr>
                <w:bCs/>
                <w:iCs/>
                <w:noProof/>
              </w:rPr>
            </w:pPr>
            <w:r w:rsidRPr="00534549">
              <w:rPr>
                <w:color w:val="000000"/>
              </w:rPr>
              <w:t xml:space="preserve">E.g., R=20 m corresponds to 0-19 m, 20-39 m,…,620+ m. </w:t>
            </w:r>
          </w:p>
        </w:tc>
      </w:tr>
    </w:tbl>
    <w:p w:rsidR="000E5293" w:rsidRPr="008F359C" w:rsidRDefault="000E5293" w:rsidP="000E5293">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Also, the measurement quality metric is designed for the OTDOA technique in LTE</w:t>
      </w:r>
      <w:r>
        <w:rPr>
          <w:rFonts w:ascii="Times New Roman" w:hAnsi="Times New Roman" w:hint="eastAsia"/>
          <w:sz w:val="22"/>
          <w:szCs w:val="20"/>
          <w:lang w:eastAsia="ko-KR"/>
        </w:rPr>
        <w:t xml:space="preserve">. </w:t>
      </w:r>
      <w:r>
        <w:rPr>
          <w:rFonts w:ascii="Times New Roman" w:hAnsi="Times New Roman"/>
          <w:sz w:val="22"/>
          <w:szCs w:val="20"/>
          <w:lang w:eastAsia="ko-KR"/>
        </w:rPr>
        <w:t>In NR, we agreed to support measurement quality reporting for the various timing measurements and angle measurements at the UE and gNB/TRP.</w:t>
      </w:r>
    </w:p>
    <w:p w:rsidR="000E5293" w:rsidRDefault="000E5293" w:rsidP="000E5293">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EC38D8">
        <w:rPr>
          <w:rFonts w:ascii="Times New Roman" w:hAnsi="Times New Roman"/>
          <w:sz w:val="22"/>
          <w:szCs w:val="20"/>
          <w:lang w:eastAsia="ko-KR"/>
        </w:rPr>
        <w:t xml:space="preserve">To report the measurement quality as a distance value, the </w:t>
      </w:r>
      <w:r>
        <w:rPr>
          <w:rFonts w:ascii="Times New Roman" w:hAnsi="Times New Roman"/>
          <w:sz w:val="22"/>
          <w:szCs w:val="20"/>
          <w:lang w:eastAsia="ko-KR"/>
        </w:rPr>
        <w:t>UE and gNB</w:t>
      </w:r>
      <w:r w:rsidRPr="00EC38D8">
        <w:rPr>
          <w:rFonts w:ascii="Times New Roman" w:hAnsi="Times New Roman"/>
          <w:sz w:val="22"/>
          <w:szCs w:val="20"/>
          <w:lang w:eastAsia="ko-KR"/>
        </w:rPr>
        <w:t xml:space="preserve"> measurement</w:t>
      </w:r>
      <w:r>
        <w:rPr>
          <w:rFonts w:ascii="Times New Roman" w:hAnsi="Times New Roman"/>
          <w:sz w:val="22"/>
          <w:szCs w:val="20"/>
          <w:lang w:eastAsia="ko-KR"/>
        </w:rPr>
        <w:t>s</w:t>
      </w:r>
      <w:r w:rsidRPr="00EC38D8">
        <w:rPr>
          <w:rFonts w:ascii="Times New Roman" w:hAnsi="Times New Roman"/>
          <w:sz w:val="22"/>
          <w:szCs w:val="20"/>
          <w:lang w:eastAsia="ko-KR"/>
        </w:rPr>
        <w:t xml:space="preserve"> </w:t>
      </w:r>
      <w:r>
        <w:rPr>
          <w:rFonts w:ascii="Times New Roman" w:hAnsi="Times New Roman"/>
          <w:sz w:val="22"/>
          <w:szCs w:val="20"/>
          <w:lang w:eastAsia="ko-KR"/>
        </w:rPr>
        <w:t>should</w:t>
      </w:r>
      <w:r w:rsidRPr="00EC38D8">
        <w:rPr>
          <w:rFonts w:ascii="Times New Roman" w:hAnsi="Times New Roman"/>
          <w:sz w:val="22"/>
          <w:szCs w:val="20"/>
          <w:lang w:eastAsia="ko-KR"/>
        </w:rPr>
        <w:t xml:space="preserve"> be converted to a distance value</w:t>
      </w:r>
      <w:r>
        <w:rPr>
          <w:rFonts w:ascii="Times New Roman" w:hAnsi="Times New Roman"/>
          <w:sz w:val="22"/>
          <w:szCs w:val="20"/>
          <w:lang w:eastAsia="ko-KR"/>
        </w:rPr>
        <w:t xml:space="preserve">. In case of angle measurements, it would not be easy to convert the angle to distance, since the distance error is difference depending on the distance between the UE and gNB/TRP. As a reasonable way, we suggest to use “a percentage of the error for the reported measurement” instead of the absolute </w:t>
      </w:r>
      <w:r w:rsidR="00A31285">
        <w:rPr>
          <w:rFonts w:ascii="Times New Roman" w:hAnsi="Times New Roman"/>
          <w:sz w:val="22"/>
          <w:szCs w:val="20"/>
          <w:lang w:eastAsia="ko-KR"/>
        </w:rPr>
        <w:t>distance value such as “meter”.</w:t>
      </w:r>
    </w:p>
    <w:p w:rsidR="000E5293" w:rsidRDefault="000E5293" w:rsidP="000E5293">
      <w:pPr>
        <w:overflowPunct w:val="0"/>
        <w:autoSpaceDE w:val="0"/>
        <w:autoSpaceDN w:val="0"/>
        <w:adjustRightInd w:val="0"/>
        <w:spacing w:before="120" w:line="259" w:lineRule="auto"/>
        <w:ind w:left="0" w:firstLine="0"/>
        <w:jc w:val="both"/>
        <w:rPr>
          <w:rFonts w:ascii="Times New Roman" w:hAnsi="Times New Roman"/>
          <w:sz w:val="22"/>
          <w:szCs w:val="20"/>
          <w:lang w:eastAsia="ko-KR"/>
        </w:rPr>
      </w:pPr>
      <w:r>
        <w:rPr>
          <w:rFonts w:ascii="Times New Roman" w:hAnsi="Times New Roman"/>
          <w:sz w:val="22"/>
          <w:szCs w:val="20"/>
          <w:lang w:eastAsia="ko-KR"/>
        </w:rPr>
        <w:t>Then, the percentage based quality metric reporting could be more accurate if the reporting overhead is the same, since the (error) value range is small, i.e., 0 ~ 100 percent, compared to the distance</w:t>
      </w:r>
      <w:r w:rsidR="002E64C4">
        <w:rPr>
          <w:rFonts w:ascii="Times New Roman" w:hAnsi="Times New Roman"/>
          <w:sz w:val="22"/>
          <w:szCs w:val="20"/>
          <w:lang w:eastAsia="ko-KR"/>
        </w:rPr>
        <w:t xml:space="preserve"> value, i.e., 5 ~ 929 meter(s).</w:t>
      </w:r>
    </w:p>
    <w:p w:rsidR="000E5293" w:rsidRDefault="000E5293" w:rsidP="000E5293">
      <w:pPr>
        <w:spacing w:line="259" w:lineRule="auto"/>
        <w:ind w:left="1412" w:hangingChars="654" w:hanging="1412"/>
        <w:jc w:val="both"/>
        <w:rPr>
          <w:rFonts w:cs="Times"/>
          <w:b/>
          <w:i/>
          <w:sz w:val="22"/>
          <w:szCs w:val="22"/>
          <w:lang w:eastAsia="ko-KR"/>
        </w:rPr>
      </w:pPr>
    </w:p>
    <w:p w:rsidR="00E97D28" w:rsidRDefault="00E97D28" w:rsidP="000E5293">
      <w:pPr>
        <w:spacing w:line="259" w:lineRule="auto"/>
        <w:ind w:left="1412" w:hangingChars="654" w:hanging="1412"/>
        <w:jc w:val="both"/>
        <w:rPr>
          <w:rFonts w:cs="Times"/>
          <w:b/>
          <w:i/>
          <w:sz w:val="22"/>
          <w:szCs w:val="22"/>
          <w:lang w:eastAsia="ko-KR"/>
        </w:rPr>
      </w:pPr>
    </w:p>
    <w:p w:rsidR="000E5293" w:rsidRPr="00687716" w:rsidRDefault="000E5293" w:rsidP="000E5293">
      <w:pPr>
        <w:spacing w:line="259" w:lineRule="auto"/>
        <w:ind w:left="1412" w:hangingChars="654" w:hanging="1412"/>
        <w:jc w:val="both"/>
        <w:rPr>
          <w:rFonts w:cs="Times"/>
          <w:b/>
          <w:i/>
          <w:sz w:val="22"/>
          <w:szCs w:val="22"/>
        </w:rPr>
      </w:pPr>
      <w:r w:rsidRPr="00687716">
        <w:rPr>
          <w:rFonts w:cs="Times" w:hint="eastAsia"/>
          <w:b/>
          <w:i/>
          <w:sz w:val="22"/>
          <w:szCs w:val="22"/>
          <w:lang w:eastAsia="ko-KR"/>
        </w:rPr>
        <w:lastRenderedPageBreak/>
        <w:t>Proposal</w:t>
      </w:r>
      <w:r>
        <w:rPr>
          <w:rFonts w:cs="Times"/>
          <w:b/>
          <w:i/>
          <w:sz w:val="22"/>
          <w:szCs w:val="22"/>
          <w:lang w:eastAsia="ko-KR"/>
        </w:rPr>
        <w:t xml:space="preserve"> </w:t>
      </w:r>
      <w:r w:rsidR="00E97D28">
        <w:rPr>
          <w:rFonts w:cs="Times"/>
          <w:b/>
          <w:i/>
          <w:sz w:val="22"/>
          <w:szCs w:val="22"/>
          <w:lang w:eastAsia="ko-KR"/>
        </w:rPr>
        <w:t>1</w:t>
      </w:r>
      <w:r w:rsidRPr="00687716">
        <w:rPr>
          <w:rFonts w:cs="Times" w:hint="eastAsia"/>
          <w:b/>
          <w:i/>
          <w:sz w:val="22"/>
          <w:szCs w:val="22"/>
          <w:lang w:eastAsia="ko-KR"/>
        </w:rPr>
        <w:t>:</w:t>
      </w:r>
    </w:p>
    <w:p w:rsidR="000E5293" w:rsidRDefault="000E5293" w:rsidP="00175C97">
      <w:pPr>
        <w:pStyle w:val="a3"/>
        <w:numPr>
          <w:ilvl w:val="0"/>
          <w:numId w:val="2"/>
        </w:numPr>
        <w:overflowPunct w:val="0"/>
        <w:autoSpaceDE w:val="0"/>
        <w:autoSpaceDN w:val="0"/>
        <w:adjustRightInd w:val="0"/>
        <w:spacing w:before="120" w:line="259" w:lineRule="auto"/>
        <w:ind w:leftChars="0"/>
        <w:jc w:val="both"/>
        <w:rPr>
          <w:rFonts w:cs="Times"/>
          <w:sz w:val="22"/>
          <w:szCs w:val="20"/>
          <w:lang w:eastAsia="ko-KR"/>
        </w:rPr>
      </w:pPr>
      <w:r>
        <w:rPr>
          <w:rFonts w:cs="Times"/>
          <w:sz w:val="22"/>
          <w:szCs w:val="20"/>
          <w:lang w:eastAsia="ko-KR"/>
        </w:rPr>
        <w:t xml:space="preserve">For the quality metric for all UE/gNB measurements, the (error) value </w:t>
      </w:r>
      <w:r>
        <w:rPr>
          <w:rFonts w:cs="Times" w:hint="eastAsia"/>
          <w:sz w:val="22"/>
          <w:szCs w:val="20"/>
          <w:lang w:eastAsia="ko-KR"/>
        </w:rPr>
        <w:t xml:space="preserve">unit </w:t>
      </w:r>
      <w:r>
        <w:rPr>
          <w:rFonts w:cs="Times"/>
          <w:sz w:val="22"/>
          <w:szCs w:val="20"/>
          <w:lang w:eastAsia="ko-KR"/>
        </w:rPr>
        <w:t>is defined as a percentage</w:t>
      </w:r>
    </w:p>
    <w:p w:rsidR="000E5293" w:rsidRDefault="000E5293" w:rsidP="00175C97">
      <w:pPr>
        <w:pStyle w:val="a3"/>
        <w:numPr>
          <w:ilvl w:val="1"/>
          <w:numId w:val="2"/>
        </w:numPr>
        <w:overflowPunct w:val="0"/>
        <w:autoSpaceDE w:val="0"/>
        <w:autoSpaceDN w:val="0"/>
        <w:adjustRightInd w:val="0"/>
        <w:spacing w:before="120" w:line="259" w:lineRule="auto"/>
        <w:ind w:leftChars="0"/>
        <w:jc w:val="both"/>
        <w:rPr>
          <w:rFonts w:cs="Times"/>
          <w:sz w:val="22"/>
          <w:szCs w:val="20"/>
          <w:lang w:eastAsia="ko-KR"/>
        </w:rPr>
      </w:pPr>
      <w:r>
        <w:rPr>
          <w:rFonts w:cs="Times" w:hint="eastAsia"/>
          <w:sz w:val="22"/>
          <w:szCs w:val="20"/>
          <w:lang w:eastAsia="ko-KR"/>
        </w:rPr>
        <w:t xml:space="preserve">i.e., </w:t>
      </w:r>
      <w:r w:rsidRPr="00FD5AED">
        <w:rPr>
          <w:rFonts w:cs="Times"/>
          <w:sz w:val="22"/>
          <w:szCs w:val="20"/>
          <w:lang w:eastAsia="ko-KR"/>
        </w:rPr>
        <w:t>the best estimate of the uncertainty of the measurement is defined as a percentage of the reported measurement</w:t>
      </w:r>
      <w:r>
        <w:rPr>
          <w:rFonts w:cs="Times"/>
          <w:sz w:val="22"/>
          <w:szCs w:val="20"/>
          <w:lang w:eastAsia="ko-KR"/>
        </w:rPr>
        <w:t xml:space="preserve"> value.</w:t>
      </w:r>
    </w:p>
    <w:p w:rsidR="00134EF4" w:rsidRDefault="00134EF4" w:rsidP="00134EF4">
      <w:pPr>
        <w:overflowPunct w:val="0"/>
        <w:autoSpaceDE w:val="0"/>
        <w:autoSpaceDN w:val="0"/>
        <w:adjustRightInd w:val="0"/>
        <w:spacing w:before="120" w:line="259" w:lineRule="auto"/>
        <w:jc w:val="both"/>
        <w:rPr>
          <w:rFonts w:cs="Times"/>
          <w:sz w:val="22"/>
          <w:szCs w:val="20"/>
          <w:lang w:eastAsia="ko-KR"/>
        </w:rPr>
      </w:pPr>
    </w:p>
    <w:p w:rsidR="00134EF4" w:rsidRDefault="00134EF4" w:rsidP="00134EF4">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In addition, a confidence level for the uncertainty (error-value in measurement quality) reporting could be considered in NR. For example, one of the confidence level of 80 %, 85 %, 90 %, and 95 % could be indicated to the UE. If the UE is not able to get enough number of measurements to guarantee the indicated reliability level, then the UE needs to report the number of measurement samples used for evaluating the measurement quality similar to LTE.</w:t>
      </w:r>
    </w:p>
    <w:p w:rsidR="00134EF4" w:rsidRDefault="00134EF4" w:rsidP="00134EF4">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0F48A4">
        <w:rPr>
          <w:rFonts w:ascii="Times New Roman" w:hAnsi="Times New Roman"/>
          <w:sz w:val="22"/>
          <w:szCs w:val="20"/>
          <w:lang w:eastAsia="ko-KR"/>
        </w:rPr>
        <w:t>In consideration of signalling overhead</w:t>
      </w:r>
      <w:r>
        <w:rPr>
          <w:rFonts w:ascii="Times New Roman" w:hAnsi="Times New Roman"/>
          <w:sz w:val="22"/>
          <w:szCs w:val="20"/>
          <w:lang w:eastAsia="ko-KR"/>
        </w:rPr>
        <w:t>, measurement quality could be defined as several grades where the grade can be defined depending on the range of error value, or a</w:t>
      </w:r>
      <w:r w:rsidRPr="0068693C">
        <w:rPr>
          <w:rFonts w:ascii="Times New Roman" w:hAnsi="Times New Roman"/>
          <w:sz w:val="22"/>
          <w:szCs w:val="20"/>
          <w:lang w:eastAsia="ko-KR"/>
        </w:rPr>
        <w:t xml:space="preserve"> criterion for dividing the grade of measurement quality may be indicated to the </w:t>
      </w:r>
      <w:r>
        <w:rPr>
          <w:rFonts w:ascii="Times New Roman" w:hAnsi="Times New Roman"/>
          <w:sz w:val="22"/>
          <w:szCs w:val="20"/>
          <w:lang w:eastAsia="ko-KR"/>
        </w:rPr>
        <w:t>UE</w:t>
      </w:r>
      <w:r w:rsidRPr="0068693C">
        <w:rPr>
          <w:rFonts w:ascii="Times New Roman" w:hAnsi="Times New Roman"/>
          <w:sz w:val="22"/>
          <w:szCs w:val="20"/>
          <w:lang w:eastAsia="ko-KR"/>
        </w:rPr>
        <w:t>.</w:t>
      </w:r>
      <w:r>
        <w:rPr>
          <w:rFonts w:ascii="Times New Roman" w:hAnsi="Times New Roman"/>
          <w:sz w:val="22"/>
          <w:szCs w:val="20"/>
          <w:lang w:eastAsia="ko-KR"/>
        </w:rPr>
        <w:t xml:space="preserve"> Also,</w:t>
      </w:r>
      <w:r>
        <w:rPr>
          <w:rFonts w:ascii="Times New Roman" w:hAnsi="Times New Roman"/>
          <w:b/>
          <w:sz w:val="22"/>
          <w:szCs w:val="20"/>
          <w:lang w:eastAsia="ko-KR"/>
        </w:rPr>
        <w:t xml:space="preserve"> </w:t>
      </w:r>
      <w:r>
        <w:rPr>
          <w:rFonts w:ascii="Times New Roman" w:hAnsi="Times New Roman"/>
          <w:sz w:val="22"/>
          <w:szCs w:val="20"/>
          <w:lang w:eastAsia="ko-KR"/>
        </w:rPr>
        <w:t>t</w:t>
      </w:r>
      <w:r w:rsidRPr="000F48A4">
        <w:rPr>
          <w:rFonts w:ascii="Times New Roman" w:hAnsi="Times New Roman"/>
          <w:sz w:val="22"/>
          <w:szCs w:val="20"/>
          <w:lang w:eastAsia="ko-KR"/>
        </w:rPr>
        <w:t xml:space="preserve">he </w:t>
      </w:r>
      <w:r>
        <w:rPr>
          <w:rFonts w:ascii="Times New Roman" w:hAnsi="Times New Roman"/>
          <w:sz w:val="22"/>
          <w:szCs w:val="20"/>
          <w:lang w:eastAsia="ko-KR"/>
        </w:rPr>
        <w:t xml:space="preserve">number of grades would be different. </w:t>
      </w:r>
      <w:r>
        <w:rPr>
          <w:rFonts w:ascii="Times New Roman" w:hAnsi="Times New Roman" w:hint="eastAsia"/>
          <w:sz w:val="22"/>
          <w:szCs w:val="20"/>
          <w:lang w:eastAsia="ko-KR"/>
        </w:rPr>
        <w:t xml:space="preserve">As a minimum signalling overhead for the measurement quality reporting for each UE measurement, 1 bit </w:t>
      </w:r>
      <w:r>
        <w:rPr>
          <w:rFonts w:ascii="Times New Roman" w:hAnsi="Times New Roman"/>
          <w:sz w:val="22"/>
          <w:szCs w:val="20"/>
          <w:lang w:eastAsia="ko-KR"/>
        </w:rPr>
        <w:t>signalling</w:t>
      </w:r>
      <w:r>
        <w:rPr>
          <w:rFonts w:ascii="Times New Roman" w:hAnsi="Times New Roman" w:hint="eastAsia"/>
          <w:sz w:val="22"/>
          <w:szCs w:val="20"/>
          <w:lang w:eastAsia="ko-KR"/>
        </w:rPr>
        <w:t xml:space="preserve"> </w:t>
      </w:r>
      <w:r>
        <w:rPr>
          <w:rFonts w:ascii="Times New Roman" w:hAnsi="Times New Roman"/>
          <w:sz w:val="22"/>
          <w:szCs w:val="20"/>
          <w:lang w:eastAsia="ko-KR"/>
        </w:rPr>
        <w:t>can be considered. For example, the network can indicate the maximum tolerance level or threshold of the expected measurement error as a certain distance value. Then the UE can report ‘1’ or ‘0’ as the measurement quality information. If the measurement error does not exceed the threshold, then the UE reports ‘1’. These information could be used at the location server to exclude the low quality measurement when calculating the location of the UE in order to avoid performance degradation.</w:t>
      </w:r>
    </w:p>
    <w:p w:rsidR="00134EF4" w:rsidRPr="00134EF4" w:rsidRDefault="00134EF4" w:rsidP="00134EF4">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rsidR="00134EF4" w:rsidRPr="00687716" w:rsidRDefault="00134EF4" w:rsidP="00134EF4">
      <w:pPr>
        <w:spacing w:line="259" w:lineRule="auto"/>
        <w:ind w:left="1412" w:hangingChars="654" w:hanging="1412"/>
        <w:jc w:val="both"/>
        <w:rPr>
          <w:rFonts w:cs="Times"/>
          <w:b/>
          <w:i/>
          <w:sz w:val="22"/>
          <w:szCs w:val="22"/>
        </w:rPr>
      </w:pPr>
      <w:r w:rsidRPr="00687716">
        <w:rPr>
          <w:rFonts w:cs="Times" w:hint="eastAsia"/>
          <w:b/>
          <w:i/>
          <w:sz w:val="22"/>
          <w:szCs w:val="22"/>
          <w:lang w:eastAsia="ko-KR"/>
        </w:rPr>
        <w:t>Proposal</w:t>
      </w:r>
      <w:r>
        <w:rPr>
          <w:rFonts w:cs="Times"/>
          <w:b/>
          <w:i/>
          <w:sz w:val="22"/>
          <w:szCs w:val="22"/>
          <w:lang w:eastAsia="ko-KR"/>
        </w:rPr>
        <w:t xml:space="preserve"> </w:t>
      </w:r>
      <w:r w:rsidR="00E97D28">
        <w:rPr>
          <w:rFonts w:cs="Times"/>
          <w:b/>
          <w:i/>
          <w:sz w:val="22"/>
          <w:szCs w:val="22"/>
          <w:lang w:eastAsia="ko-KR"/>
        </w:rPr>
        <w:t>2</w:t>
      </w:r>
      <w:r w:rsidRPr="00687716">
        <w:rPr>
          <w:rFonts w:cs="Times" w:hint="eastAsia"/>
          <w:b/>
          <w:i/>
          <w:sz w:val="22"/>
          <w:szCs w:val="22"/>
          <w:lang w:eastAsia="ko-KR"/>
        </w:rPr>
        <w:t>:</w:t>
      </w:r>
    </w:p>
    <w:p w:rsidR="00134EF4" w:rsidRDefault="00134EF4" w:rsidP="00175C97">
      <w:pPr>
        <w:pStyle w:val="a3"/>
        <w:numPr>
          <w:ilvl w:val="0"/>
          <w:numId w:val="2"/>
        </w:numPr>
        <w:overflowPunct w:val="0"/>
        <w:autoSpaceDE w:val="0"/>
        <w:autoSpaceDN w:val="0"/>
        <w:adjustRightInd w:val="0"/>
        <w:spacing w:before="120" w:line="259" w:lineRule="auto"/>
        <w:ind w:leftChars="0"/>
        <w:jc w:val="both"/>
        <w:rPr>
          <w:rFonts w:cs="Times"/>
          <w:sz w:val="22"/>
          <w:szCs w:val="20"/>
          <w:lang w:eastAsia="ko-KR"/>
        </w:rPr>
      </w:pPr>
      <w:r>
        <w:rPr>
          <w:rFonts w:cs="Times" w:hint="eastAsia"/>
          <w:sz w:val="22"/>
          <w:szCs w:val="20"/>
          <w:lang w:eastAsia="ko-KR"/>
        </w:rPr>
        <w:t xml:space="preserve">For </w:t>
      </w:r>
      <w:r>
        <w:rPr>
          <w:rFonts w:cs="Times"/>
          <w:sz w:val="22"/>
          <w:szCs w:val="20"/>
          <w:lang w:eastAsia="ko-KR"/>
        </w:rPr>
        <w:t>the absolute measurement quality reporting</w:t>
      </w:r>
      <w:r>
        <w:rPr>
          <w:rFonts w:cs="Times" w:hint="eastAsia"/>
          <w:sz w:val="22"/>
          <w:szCs w:val="20"/>
          <w:lang w:eastAsia="ko-KR"/>
        </w:rPr>
        <w:t xml:space="preserve">, </w:t>
      </w:r>
      <w:r>
        <w:rPr>
          <w:rFonts w:cs="Times"/>
          <w:sz w:val="22"/>
          <w:szCs w:val="20"/>
          <w:lang w:eastAsia="ko-KR"/>
        </w:rPr>
        <w:t>NR positioning support</w:t>
      </w:r>
      <w:r>
        <w:rPr>
          <w:rFonts w:cs="Times" w:hint="eastAsia"/>
          <w:sz w:val="22"/>
          <w:szCs w:val="20"/>
          <w:lang w:eastAsia="ko-KR"/>
        </w:rPr>
        <w:t xml:space="preserve"> </w:t>
      </w:r>
      <w:r>
        <w:rPr>
          <w:rFonts w:cs="Times"/>
          <w:sz w:val="22"/>
          <w:szCs w:val="20"/>
          <w:lang w:eastAsia="ko-KR"/>
        </w:rPr>
        <w:t>a reporting of the uncertainty (error value in measurement quality) for the UE measurement, and also support a confidence level configuration on the uncertainty value.</w:t>
      </w:r>
    </w:p>
    <w:p w:rsidR="00134EF4" w:rsidRDefault="00134EF4" w:rsidP="00175C97">
      <w:pPr>
        <w:pStyle w:val="a3"/>
        <w:numPr>
          <w:ilvl w:val="1"/>
          <w:numId w:val="2"/>
        </w:numPr>
        <w:overflowPunct w:val="0"/>
        <w:autoSpaceDE w:val="0"/>
        <w:autoSpaceDN w:val="0"/>
        <w:adjustRightInd w:val="0"/>
        <w:spacing w:before="120" w:line="259" w:lineRule="auto"/>
        <w:ind w:leftChars="0"/>
        <w:jc w:val="both"/>
        <w:rPr>
          <w:rFonts w:cs="Times"/>
          <w:sz w:val="22"/>
          <w:szCs w:val="20"/>
          <w:lang w:eastAsia="ko-KR"/>
        </w:rPr>
      </w:pPr>
      <w:r>
        <w:rPr>
          <w:rFonts w:cs="Times"/>
          <w:sz w:val="22"/>
          <w:szCs w:val="20"/>
          <w:lang w:eastAsia="ko-KR"/>
        </w:rPr>
        <w:t>E.g., confidence level would be one of 80 %, 85 %, 90 %, 95 %</w:t>
      </w:r>
    </w:p>
    <w:p w:rsidR="00134EF4" w:rsidRDefault="00134EF4" w:rsidP="00134EF4">
      <w:pPr>
        <w:spacing w:line="259" w:lineRule="auto"/>
        <w:ind w:left="1412" w:hangingChars="654" w:hanging="1412"/>
        <w:jc w:val="both"/>
        <w:rPr>
          <w:rFonts w:cs="Times"/>
          <w:b/>
          <w:i/>
          <w:sz w:val="22"/>
          <w:szCs w:val="22"/>
          <w:lang w:eastAsia="ko-KR"/>
        </w:rPr>
      </w:pPr>
    </w:p>
    <w:p w:rsidR="00134EF4" w:rsidRPr="00687716" w:rsidRDefault="00134EF4" w:rsidP="00134EF4">
      <w:pPr>
        <w:spacing w:line="259" w:lineRule="auto"/>
        <w:ind w:left="1412" w:hangingChars="654" w:hanging="1412"/>
        <w:jc w:val="both"/>
        <w:rPr>
          <w:rFonts w:cs="Times"/>
          <w:b/>
          <w:i/>
          <w:sz w:val="22"/>
          <w:szCs w:val="22"/>
        </w:rPr>
      </w:pPr>
      <w:r w:rsidRPr="00687716">
        <w:rPr>
          <w:rFonts w:cs="Times" w:hint="eastAsia"/>
          <w:b/>
          <w:i/>
          <w:sz w:val="22"/>
          <w:szCs w:val="22"/>
          <w:lang w:eastAsia="ko-KR"/>
        </w:rPr>
        <w:t>Proposal</w:t>
      </w:r>
      <w:r>
        <w:rPr>
          <w:rFonts w:cs="Times"/>
          <w:b/>
          <w:i/>
          <w:sz w:val="22"/>
          <w:szCs w:val="22"/>
          <w:lang w:eastAsia="ko-KR"/>
        </w:rPr>
        <w:t xml:space="preserve"> </w:t>
      </w:r>
      <w:r w:rsidR="00E97D28">
        <w:rPr>
          <w:rFonts w:cs="Times"/>
          <w:b/>
          <w:i/>
          <w:sz w:val="22"/>
          <w:szCs w:val="22"/>
          <w:lang w:eastAsia="ko-KR"/>
        </w:rPr>
        <w:t>3</w:t>
      </w:r>
      <w:r w:rsidRPr="00687716">
        <w:rPr>
          <w:rFonts w:cs="Times" w:hint="eastAsia"/>
          <w:b/>
          <w:i/>
          <w:sz w:val="22"/>
          <w:szCs w:val="22"/>
          <w:lang w:eastAsia="ko-KR"/>
        </w:rPr>
        <w:t>:</w:t>
      </w:r>
    </w:p>
    <w:p w:rsidR="00134EF4" w:rsidRDefault="00134EF4" w:rsidP="00175C97">
      <w:pPr>
        <w:pStyle w:val="a3"/>
        <w:numPr>
          <w:ilvl w:val="0"/>
          <w:numId w:val="2"/>
        </w:numPr>
        <w:overflowPunct w:val="0"/>
        <w:autoSpaceDE w:val="0"/>
        <w:autoSpaceDN w:val="0"/>
        <w:adjustRightInd w:val="0"/>
        <w:spacing w:before="120" w:line="259" w:lineRule="auto"/>
        <w:ind w:leftChars="0"/>
        <w:jc w:val="both"/>
        <w:rPr>
          <w:rFonts w:cs="Times"/>
          <w:sz w:val="22"/>
          <w:szCs w:val="20"/>
          <w:lang w:eastAsia="ko-KR"/>
        </w:rPr>
      </w:pPr>
      <w:r w:rsidRPr="000F48A4">
        <w:rPr>
          <w:rFonts w:ascii="Times New Roman" w:hAnsi="Times New Roman"/>
          <w:sz w:val="22"/>
          <w:szCs w:val="20"/>
          <w:lang w:eastAsia="ko-KR"/>
        </w:rPr>
        <w:t>In consideration of signalling overhead</w:t>
      </w:r>
      <w:r>
        <w:rPr>
          <w:rFonts w:ascii="Times New Roman" w:hAnsi="Times New Roman"/>
          <w:sz w:val="22"/>
          <w:szCs w:val="20"/>
          <w:lang w:eastAsia="ko-KR"/>
        </w:rPr>
        <w:t xml:space="preserve">, </w:t>
      </w:r>
      <w:r>
        <w:rPr>
          <w:rFonts w:cs="Times"/>
          <w:sz w:val="22"/>
          <w:szCs w:val="20"/>
          <w:lang w:eastAsia="ko-KR"/>
        </w:rPr>
        <w:t>NR positioning also needs to support t</w:t>
      </w:r>
      <w:r>
        <w:rPr>
          <w:rFonts w:cs="Times" w:hint="eastAsia"/>
          <w:sz w:val="22"/>
          <w:szCs w:val="20"/>
          <w:lang w:eastAsia="ko-KR"/>
        </w:rPr>
        <w:t xml:space="preserve">he measurement quality </w:t>
      </w:r>
      <w:r>
        <w:rPr>
          <w:rFonts w:cs="Times"/>
          <w:sz w:val="22"/>
          <w:szCs w:val="20"/>
          <w:lang w:eastAsia="ko-KR"/>
        </w:rPr>
        <w:t>reporting as a grade information</w:t>
      </w:r>
      <w:r>
        <w:rPr>
          <w:rFonts w:cs="Times" w:hint="eastAsia"/>
          <w:sz w:val="22"/>
          <w:szCs w:val="20"/>
          <w:lang w:eastAsia="ko-KR"/>
        </w:rPr>
        <w:t>,</w:t>
      </w:r>
    </w:p>
    <w:p w:rsidR="00134EF4" w:rsidRPr="007E70DA" w:rsidRDefault="00134EF4" w:rsidP="00175C97">
      <w:pPr>
        <w:pStyle w:val="a3"/>
        <w:numPr>
          <w:ilvl w:val="1"/>
          <w:numId w:val="2"/>
        </w:numPr>
        <w:overflowPunct w:val="0"/>
        <w:autoSpaceDE w:val="0"/>
        <w:autoSpaceDN w:val="0"/>
        <w:adjustRightInd w:val="0"/>
        <w:spacing w:before="120" w:line="259" w:lineRule="auto"/>
        <w:ind w:leftChars="0"/>
        <w:jc w:val="both"/>
        <w:rPr>
          <w:rFonts w:cs="Times"/>
          <w:sz w:val="22"/>
          <w:szCs w:val="20"/>
          <w:lang w:eastAsia="ko-KR"/>
        </w:rPr>
      </w:pPr>
      <w:r>
        <w:rPr>
          <w:rFonts w:cs="Times"/>
          <w:sz w:val="22"/>
          <w:szCs w:val="20"/>
          <w:lang w:eastAsia="ko-KR"/>
        </w:rPr>
        <w:t>E</w:t>
      </w:r>
      <w:r w:rsidRPr="007E70DA">
        <w:rPr>
          <w:rFonts w:cs="Times" w:hint="eastAsia"/>
          <w:sz w:val="22"/>
          <w:szCs w:val="20"/>
          <w:lang w:eastAsia="ko-KR"/>
        </w:rPr>
        <w:t>.g.,</w:t>
      </w:r>
      <w:r w:rsidRPr="007E70DA">
        <w:rPr>
          <w:rFonts w:cs="Times"/>
          <w:sz w:val="22"/>
          <w:szCs w:val="20"/>
          <w:lang w:eastAsia="ko-KR"/>
        </w:rPr>
        <w:t xml:space="preserve"> A, B, C, and D. (</w:t>
      </w:r>
      <w:r>
        <w:rPr>
          <w:rFonts w:cs="Times"/>
          <w:sz w:val="22"/>
          <w:szCs w:val="20"/>
          <w:lang w:eastAsia="ko-KR"/>
        </w:rPr>
        <w:t xml:space="preserve">where </w:t>
      </w:r>
      <w:r w:rsidRPr="007E70DA">
        <w:rPr>
          <w:rFonts w:cs="Times"/>
          <w:sz w:val="22"/>
          <w:szCs w:val="20"/>
          <w:lang w:eastAsia="ko-KR"/>
        </w:rPr>
        <w:t>A &gt; B &gt; C &gt; D)</w:t>
      </w:r>
    </w:p>
    <w:p w:rsidR="00134EF4" w:rsidRPr="00134EF4" w:rsidRDefault="00134EF4" w:rsidP="00134EF4">
      <w:pPr>
        <w:overflowPunct w:val="0"/>
        <w:autoSpaceDE w:val="0"/>
        <w:autoSpaceDN w:val="0"/>
        <w:adjustRightInd w:val="0"/>
        <w:spacing w:before="120" w:line="259" w:lineRule="auto"/>
        <w:jc w:val="both"/>
        <w:rPr>
          <w:rFonts w:cs="Times"/>
          <w:sz w:val="22"/>
          <w:szCs w:val="20"/>
          <w:lang w:eastAsia="ko-KR"/>
        </w:rPr>
      </w:pPr>
    </w:p>
    <w:p w:rsidR="00FE2C35" w:rsidRDefault="00FE2C35" w:rsidP="00175C97">
      <w:pPr>
        <w:pStyle w:val="a3"/>
        <w:numPr>
          <w:ilvl w:val="0"/>
          <w:numId w:val="13"/>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hint="eastAsia"/>
          <w:sz w:val="22"/>
          <w:szCs w:val="20"/>
          <w:lang w:eastAsia="ko-KR"/>
        </w:rPr>
        <w:t>Relative measurement quality</w:t>
      </w:r>
    </w:p>
    <w:p w:rsidR="00FE2C35" w:rsidRPr="00A847AB" w:rsidRDefault="00FE2C35" w:rsidP="00FE2C35">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In addit</w:t>
      </w:r>
      <w:r>
        <w:rPr>
          <w:rFonts w:ascii="Times New Roman" w:hAnsi="Times New Roman"/>
          <w:sz w:val="22"/>
          <w:szCs w:val="20"/>
          <w:lang w:eastAsia="ko-KR"/>
        </w:rPr>
        <w:t xml:space="preserve">ion, a relative measurement quality could be considered. Even though the location server does not know the absolute measurement quality, the relative measurement quality would be helpful for determining weighting factor of each measurement. For example, the ranking of the measurement quality could be reported together with the measurement value. </w:t>
      </w:r>
    </w:p>
    <w:p w:rsidR="00FE2C35" w:rsidRDefault="00FE2C35" w:rsidP="004D17F2">
      <w:pPr>
        <w:overflowPunct w:val="0"/>
        <w:autoSpaceDE w:val="0"/>
        <w:autoSpaceDN w:val="0"/>
        <w:adjustRightInd w:val="0"/>
        <w:spacing w:before="120" w:line="259" w:lineRule="auto"/>
        <w:ind w:left="0" w:firstLineChars="50" w:firstLine="108"/>
        <w:jc w:val="both"/>
        <w:rPr>
          <w:rFonts w:cs="Times"/>
          <w:b/>
          <w:i/>
          <w:sz w:val="22"/>
          <w:szCs w:val="22"/>
          <w:lang w:eastAsia="ko-KR"/>
        </w:rPr>
      </w:pPr>
    </w:p>
    <w:p w:rsidR="00FE2C35" w:rsidRPr="007E70DA" w:rsidRDefault="00FE2C35" w:rsidP="00FE2C35">
      <w:pPr>
        <w:spacing w:line="259" w:lineRule="auto"/>
        <w:ind w:left="1412" w:hangingChars="654" w:hanging="1412"/>
        <w:jc w:val="both"/>
        <w:rPr>
          <w:rFonts w:cs="Times"/>
          <w:b/>
          <w:i/>
          <w:sz w:val="22"/>
          <w:szCs w:val="22"/>
          <w:lang w:eastAsia="ko-KR"/>
        </w:rPr>
      </w:pPr>
      <w:r w:rsidRPr="007E70DA">
        <w:rPr>
          <w:rFonts w:cs="Times" w:hint="eastAsia"/>
          <w:b/>
          <w:i/>
          <w:sz w:val="22"/>
          <w:szCs w:val="22"/>
          <w:lang w:eastAsia="ko-KR"/>
        </w:rPr>
        <w:t>Proposal</w:t>
      </w:r>
      <w:r w:rsidRPr="007E70DA">
        <w:rPr>
          <w:rFonts w:cs="Times"/>
          <w:b/>
          <w:i/>
          <w:sz w:val="22"/>
          <w:szCs w:val="22"/>
          <w:lang w:eastAsia="ko-KR"/>
        </w:rPr>
        <w:t xml:space="preserve"> </w:t>
      </w:r>
      <w:r w:rsidR="00E97D28">
        <w:rPr>
          <w:rFonts w:cs="Times"/>
          <w:b/>
          <w:i/>
          <w:sz w:val="22"/>
          <w:szCs w:val="22"/>
          <w:lang w:eastAsia="ko-KR"/>
        </w:rPr>
        <w:t>4</w:t>
      </w:r>
      <w:r w:rsidRPr="007E70DA">
        <w:rPr>
          <w:rFonts w:cs="Times" w:hint="eastAsia"/>
          <w:b/>
          <w:i/>
          <w:sz w:val="22"/>
          <w:szCs w:val="22"/>
          <w:lang w:eastAsia="ko-KR"/>
        </w:rPr>
        <w:t>:</w:t>
      </w:r>
    </w:p>
    <w:p w:rsidR="00FE2C35" w:rsidRDefault="00FE2C35" w:rsidP="00175C97">
      <w:pPr>
        <w:pStyle w:val="a3"/>
        <w:numPr>
          <w:ilvl w:val="0"/>
          <w:numId w:val="2"/>
        </w:numPr>
        <w:overflowPunct w:val="0"/>
        <w:autoSpaceDE w:val="0"/>
        <w:autoSpaceDN w:val="0"/>
        <w:adjustRightInd w:val="0"/>
        <w:spacing w:before="120" w:line="259" w:lineRule="auto"/>
        <w:ind w:leftChars="0"/>
        <w:jc w:val="both"/>
        <w:rPr>
          <w:rFonts w:cs="Times"/>
          <w:sz w:val="22"/>
          <w:szCs w:val="20"/>
          <w:lang w:eastAsia="ko-KR"/>
        </w:rPr>
      </w:pPr>
      <w:r>
        <w:rPr>
          <w:rFonts w:cs="Times"/>
          <w:sz w:val="22"/>
          <w:szCs w:val="20"/>
          <w:lang w:eastAsia="ko-KR"/>
        </w:rPr>
        <w:t>NR positioning needs to support the relative measurement quality reporting such as ranking information on the measurement quality.</w:t>
      </w:r>
    </w:p>
    <w:p w:rsidR="00E97D28" w:rsidRDefault="00E97D28" w:rsidP="00E97D28">
      <w:pPr>
        <w:overflowPunct w:val="0"/>
        <w:autoSpaceDE w:val="0"/>
        <w:autoSpaceDN w:val="0"/>
        <w:adjustRightInd w:val="0"/>
        <w:spacing w:before="120" w:line="259" w:lineRule="auto"/>
        <w:jc w:val="both"/>
        <w:rPr>
          <w:rFonts w:cs="Times"/>
          <w:sz w:val="22"/>
          <w:szCs w:val="20"/>
          <w:lang w:eastAsia="ko-KR"/>
        </w:rPr>
      </w:pPr>
    </w:p>
    <w:p w:rsidR="00E97D28" w:rsidRPr="00E97D28" w:rsidRDefault="00E97D28" w:rsidP="00E97D28">
      <w:pPr>
        <w:overflowPunct w:val="0"/>
        <w:autoSpaceDE w:val="0"/>
        <w:autoSpaceDN w:val="0"/>
        <w:adjustRightInd w:val="0"/>
        <w:spacing w:before="120" w:line="259" w:lineRule="auto"/>
        <w:jc w:val="both"/>
        <w:rPr>
          <w:rFonts w:cs="Times"/>
          <w:sz w:val="22"/>
          <w:szCs w:val="20"/>
          <w:lang w:eastAsia="ko-KR"/>
        </w:rPr>
      </w:pPr>
    </w:p>
    <w:p w:rsidR="00FE2C35" w:rsidRDefault="004D17F2" w:rsidP="00175C97">
      <w:pPr>
        <w:pStyle w:val="2"/>
        <w:numPr>
          <w:ilvl w:val="1"/>
          <w:numId w:val="5"/>
        </w:numPr>
        <w:tabs>
          <w:tab w:val="num" w:pos="576"/>
        </w:tabs>
        <w:spacing w:line="252" w:lineRule="auto"/>
        <w:ind w:left="576"/>
        <w:rPr>
          <w:lang w:eastAsia="ko-KR"/>
        </w:rPr>
      </w:pPr>
      <w:r>
        <w:rPr>
          <w:lang w:eastAsia="ko-KR"/>
        </w:rPr>
        <w:lastRenderedPageBreak/>
        <w:t>M</w:t>
      </w:r>
      <w:r w:rsidR="000C4D7D">
        <w:rPr>
          <w:lang w:eastAsia="ko-KR"/>
        </w:rPr>
        <w:t>easurements</w:t>
      </w:r>
      <w:r w:rsidR="00643297">
        <w:rPr>
          <w:lang w:eastAsia="ko-KR"/>
        </w:rPr>
        <w:t xml:space="preserve"> and reporting</w:t>
      </w:r>
    </w:p>
    <w:p w:rsidR="00B929C3" w:rsidRDefault="00B929C3" w:rsidP="000C4D7D">
      <w:pPr>
        <w:overflowPunct w:val="0"/>
        <w:autoSpaceDE w:val="0"/>
        <w:autoSpaceDN w:val="0"/>
        <w:adjustRightInd w:val="0"/>
        <w:spacing w:before="120" w:after="240" w:line="252" w:lineRule="auto"/>
        <w:ind w:left="1" w:firstLineChars="50" w:firstLine="110"/>
        <w:jc w:val="both"/>
        <w:rPr>
          <w:rFonts w:ascii="Times New Roman" w:hAnsi="Times New Roman"/>
          <w:sz w:val="22"/>
          <w:szCs w:val="20"/>
          <w:lang w:eastAsia="ko-KR"/>
        </w:rPr>
      </w:pPr>
      <w:r>
        <w:rPr>
          <w:rFonts w:ascii="Times New Roman" w:hAnsi="Times New Roman"/>
          <w:sz w:val="22"/>
          <w:szCs w:val="20"/>
          <w:lang w:eastAsia="ko-KR"/>
        </w:rPr>
        <w:t>In the previous meeting, we discussed whether or not to support of the multiple RSTD value(s) reporting between two different TPs, and the number of RSTD measurements for reporting which was captured as “M” is a FFS.</w:t>
      </w:r>
    </w:p>
    <w:p w:rsidR="005B6DCA" w:rsidRDefault="005B6DCA" w:rsidP="005B6DCA">
      <w:pPr>
        <w:overflowPunct w:val="0"/>
        <w:autoSpaceDE w:val="0"/>
        <w:autoSpaceDN w:val="0"/>
        <w:adjustRightInd w:val="0"/>
        <w:spacing w:before="120" w:line="280" w:lineRule="atLeast"/>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In principle, the ToA and the received signal strength corresponding to the first arrival path would be different depending on the TX/RX beam directions of the PRS transmission. F</w:t>
      </w:r>
      <w:r w:rsidR="00CA37CF">
        <w:rPr>
          <w:rFonts w:ascii="Times New Roman" w:hAnsi="Times New Roman"/>
          <w:sz w:val="22"/>
          <w:szCs w:val="20"/>
          <w:lang w:eastAsia="ko-KR"/>
        </w:rPr>
        <w:t xml:space="preserve">or each TP, </w:t>
      </w:r>
      <w:r>
        <w:rPr>
          <w:rFonts w:ascii="Times New Roman" w:hAnsi="Times New Roman"/>
          <w:sz w:val="22"/>
          <w:szCs w:val="20"/>
          <w:lang w:eastAsia="ko-KR"/>
        </w:rPr>
        <w:t xml:space="preserve">therefore, </w:t>
      </w:r>
      <w:r w:rsidR="00CA37CF">
        <w:rPr>
          <w:rFonts w:ascii="Times New Roman" w:hAnsi="Times New Roman"/>
          <w:sz w:val="22"/>
          <w:szCs w:val="20"/>
          <w:lang w:eastAsia="ko-KR"/>
        </w:rPr>
        <w:t>t</w:t>
      </w:r>
      <w:r w:rsidR="000C4D7D">
        <w:rPr>
          <w:rFonts w:ascii="Times New Roman" w:hAnsi="Times New Roman"/>
          <w:sz w:val="22"/>
          <w:szCs w:val="20"/>
          <w:lang w:eastAsia="ko-KR"/>
        </w:rPr>
        <w:t xml:space="preserve">he UE </w:t>
      </w:r>
      <w:r w:rsidR="00FC393F">
        <w:rPr>
          <w:rFonts w:ascii="Times New Roman" w:hAnsi="Times New Roman"/>
          <w:sz w:val="22"/>
          <w:szCs w:val="20"/>
          <w:lang w:eastAsia="ko-KR"/>
        </w:rPr>
        <w:t>can</w:t>
      </w:r>
      <w:r w:rsidR="00FB1E4C">
        <w:rPr>
          <w:rFonts w:ascii="Times New Roman" w:hAnsi="Times New Roman"/>
          <w:sz w:val="22"/>
          <w:szCs w:val="20"/>
          <w:lang w:eastAsia="ko-KR"/>
        </w:rPr>
        <w:t xml:space="preserve"> obtain </w:t>
      </w:r>
      <w:r w:rsidR="00FC393F">
        <w:rPr>
          <w:rFonts w:ascii="Times New Roman" w:hAnsi="Times New Roman"/>
          <w:sz w:val="22"/>
          <w:szCs w:val="20"/>
          <w:lang w:eastAsia="ko-KR"/>
        </w:rPr>
        <w:t xml:space="preserve">multiple </w:t>
      </w:r>
      <w:r w:rsidR="00FB1E4C">
        <w:rPr>
          <w:rFonts w:ascii="Times New Roman" w:hAnsi="Times New Roman"/>
          <w:sz w:val="22"/>
          <w:szCs w:val="20"/>
          <w:lang w:eastAsia="ko-KR"/>
        </w:rPr>
        <w:t>ToA measurement</w:t>
      </w:r>
      <w:r w:rsidR="00FC393F">
        <w:rPr>
          <w:rFonts w:ascii="Times New Roman" w:hAnsi="Times New Roman"/>
          <w:sz w:val="22"/>
          <w:szCs w:val="20"/>
          <w:lang w:eastAsia="ko-KR"/>
        </w:rPr>
        <w:t>s</w:t>
      </w:r>
      <w:r w:rsidR="00FB1E4C">
        <w:rPr>
          <w:rFonts w:ascii="Times New Roman" w:hAnsi="Times New Roman"/>
          <w:sz w:val="22"/>
          <w:szCs w:val="20"/>
          <w:lang w:eastAsia="ko-KR"/>
        </w:rPr>
        <w:t xml:space="preserve"> </w:t>
      </w:r>
      <w:r w:rsidR="00FB1E4C">
        <w:rPr>
          <w:rFonts w:ascii="Times New Roman" w:hAnsi="Times New Roman" w:hint="eastAsia"/>
          <w:sz w:val="22"/>
          <w:szCs w:val="20"/>
          <w:lang w:eastAsia="ko-KR"/>
        </w:rPr>
        <w:t xml:space="preserve">from </w:t>
      </w:r>
      <w:r>
        <w:rPr>
          <w:rFonts w:ascii="Times New Roman" w:hAnsi="Times New Roman"/>
          <w:sz w:val="22"/>
          <w:szCs w:val="20"/>
          <w:lang w:eastAsia="ko-KR"/>
        </w:rPr>
        <w:t>PRS resources</w:t>
      </w:r>
      <w:r w:rsidR="00F70A78">
        <w:rPr>
          <w:rFonts w:ascii="Times New Roman" w:hAnsi="Times New Roman"/>
          <w:sz w:val="22"/>
          <w:szCs w:val="20"/>
          <w:lang w:eastAsia="ko-KR"/>
        </w:rPr>
        <w:t xml:space="preserve"> depending on the RX beams and/or TX beams</w:t>
      </w:r>
      <w:r w:rsidR="00B929C3">
        <w:rPr>
          <w:rFonts w:ascii="Times New Roman" w:hAnsi="Times New Roman"/>
          <w:sz w:val="22"/>
          <w:szCs w:val="20"/>
          <w:lang w:eastAsia="ko-KR"/>
        </w:rPr>
        <w:t>,</w:t>
      </w:r>
      <w:r w:rsidR="00FC393F">
        <w:rPr>
          <w:rFonts w:ascii="Times New Roman" w:hAnsi="Times New Roman"/>
          <w:sz w:val="22"/>
          <w:szCs w:val="20"/>
          <w:lang w:eastAsia="ko-KR"/>
        </w:rPr>
        <w:t xml:space="preserve"> and</w:t>
      </w:r>
      <w:r w:rsidR="00B929C3">
        <w:rPr>
          <w:rFonts w:ascii="Times New Roman" w:hAnsi="Times New Roman"/>
          <w:sz w:val="22"/>
          <w:szCs w:val="20"/>
          <w:lang w:eastAsia="ko-KR"/>
        </w:rPr>
        <w:t xml:space="preserve"> the UE is able to attain multiple ToA measurements for a single TP</w:t>
      </w:r>
      <w:r w:rsidR="005170CD">
        <w:rPr>
          <w:rFonts w:ascii="Times New Roman" w:hAnsi="Times New Roman"/>
          <w:sz w:val="22"/>
          <w:szCs w:val="20"/>
          <w:lang w:eastAsia="ko-KR"/>
        </w:rPr>
        <w:t xml:space="preserve">, </w:t>
      </w:r>
      <w:r w:rsidR="00FC393F">
        <w:rPr>
          <w:rFonts w:ascii="Times New Roman" w:hAnsi="Times New Roman"/>
          <w:sz w:val="22"/>
          <w:szCs w:val="20"/>
          <w:lang w:eastAsia="ko-KR"/>
        </w:rPr>
        <w:t>but</w:t>
      </w:r>
      <w:r>
        <w:rPr>
          <w:rFonts w:ascii="Times New Roman" w:hAnsi="Times New Roman"/>
          <w:sz w:val="22"/>
          <w:szCs w:val="20"/>
          <w:lang w:eastAsia="ko-KR"/>
        </w:rPr>
        <w:t xml:space="preserve"> it should be noted that</w:t>
      </w:r>
      <w:r w:rsidR="00FC393F">
        <w:rPr>
          <w:rFonts w:ascii="Times New Roman" w:hAnsi="Times New Roman"/>
          <w:sz w:val="22"/>
          <w:szCs w:val="20"/>
          <w:lang w:eastAsia="ko-KR"/>
        </w:rPr>
        <w:t xml:space="preserve"> </w:t>
      </w:r>
      <w:r w:rsidR="005170CD">
        <w:rPr>
          <w:rFonts w:ascii="Times New Roman" w:hAnsi="Times New Roman"/>
          <w:sz w:val="22"/>
          <w:szCs w:val="20"/>
          <w:lang w:eastAsia="ko-KR"/>
        </w:rPr>
        <w:t xml:space="preserve">the most meaningful </w:t>
      </w:r>
      <w:r w:rsidR="00FC393F">
        <w:rPr>
          <w:rFonts w:ascii="Times New Roman" w:hAnsi="Times New Roman"/>
          <w:sz w:val="22"/>
          <w:szCs w:val="20"/>
          <w:lang w:eastAsia="ko-KR"/>
        </w:rPr>
        <w:t>ToA measurement</w:t>
      </w:r>
      <w:r>
        <w:rPr>
          <w:rFonts w:ascii="Times New Roman" w:hAnsi="Times New Roman"/>
          <w:sz w:val="22"/>
          <w:szCs w:val="20"/>
          <w:lang w:eastAsia="ko-KR"/>
        </w:rPr>
        <w:t xml:space="preserve"> for RSTD calculation</w:t>
      </w:r>
      <w:r w:rsidR="00FC393F">
        <w:rPr>
          <w:rFonts w:ascii="Times New Roman" w:hAnsi="Times New Roman"/>
          <w:sz w:val="22"/>
          <w:szCs w:val="20"/>
          <w:lang w:eastAsia="ko-KR"/>
        </w:rPr>
        <w:t xml:space="preserve"> is a </w:t>
      </w:r>
      <w:r w:rsidR="00CA37CF">
        <w:rPr>
          <w:rFonts w:ascii="Times New Roman" w:hAnsi="Times New Roman"/>
          <w:sz w:val="22"/>
          <w:szCs w:val="20"/>
          <w:lang w:eastAsia="ko-KR"/>
        </w:rPr>
        <w:t>single one corresponding to the minimum value</w:t>
      </w:r>
      <w:r>
        <w:rPr>
          <w:rFonts w:ascii="Times New Roman" w:hAnsi="Times New Roman"/>
          <w:sz w:val="22"/>
          <w:szCs w:val="20"/>
          <w:lang w:eastAsia="ko-KR"/>
        </w:rPr>
        <w:t xml:space="preserve">. Thus, if the UE is </w:t>
      </w:r>
      <w:r w:rsidR="005B2ACD">
        <w:rPr>
          <w:rFonts w:ascii="Times New Roman" w:hAnsi="Times New Roman"/>
          <w:sz w:val="22"/>
          <w:szCs w:val="20"/>
          <w:lang w:eastAsia="ko-KR"/>
        </w:rPr>
        <w:t>configured with RSTD reporting</w:t>
      </w:r>
      <w:r>
        <w:rPr>
          <w:rFonts w:ascii="Times New Roman" w:hAnsi="Times New Roman"/>
          <w:sz w:val="22"/>
          <w:szCs w:val="20"/>
          <w:lang w:eastAsia="ko-KR"/>
        </w:rPr>
        <w:t xml:space="preserve"> between two different TPs, it is reasonable that the UE </w:t>
      </w:r>
      <w:r w:rsidR="005B2ACD">
        <w:rPr>
          <w:rFonts w:ascii="Times New Roman" w:hAnsi="Times New Roman"/>
          <w:sz w:val="22"/>
          <w:szCs w:val="20"/>
          <w:lang w:eastAsia="ko-KR"/>
        </w:rPr>
        <w:t>reports a single</w:t>
      </w:r>
      <w:r>
        <w:rPr>
          <w:rFonts w:ascii="Times New Roman" w:hAnsi="Times New Roman"/>
          <w:sz w:val="22"/>
          <w:szCs w:val="20"/>
          <w:lang w:eastAsia="ko-KR"/>
        </w:rPr>
        <w:t xml:space="preserve"> RSTD by selecting the minimum ToA value among the measured ToAs from each TP.</w:t>
      </w:r>
    </w:p>
    <w:p w:rsidR="005B2ACD" w:rsidRDefault="005B2ACD" w:rsidP="005B2ACD">
      <w:pPr>
        <w:overflowPunct w:val="0"/>
        <w:autoSpaceDE w:val="0"/>
        <w:autoSpaceDN w:val="0"/>
        <w:adjustRightInd w:val="0"/>
        <w:spacing w:before="120" w:after="240" w:line="252" w:lineRule="auto"/>
        <w:ind w:left="1" w:firstLineChars="50" w:firstLine="110"/>
        <w:jc w:val="both"/>
        <w:rPr>
          <w:rFonts w:ascii="Times New Roman" w:hAnsi="Times New Roman"/>
          <w:sz w:val="22"/>
          <w:szCs w:val="20"/>
          <w:lang w:eastAsia="ko-KR"/>
        </w:rPr>
      </w:pPr>
      <w:r>
        <w:rPr>
          <w:rFonts w:ascii="Times New Roman" w:hAnsi="Times New Roman"/>
          <w:sz w:val="22"/>
          <w:szCs w:val="20"/>
          <w:lang w:eastAsia="ko-KR"/>
        </w:rPr>
        <w:t>For the RSTD calculation, the reference information would be configured with higher layer parameter “DL-PRS-RstdReferenceInfo”</w:t>
      </w:r>
      <w:r w:rsidR="009D6B37">
        <w:rPr>
          <w:rFonts w:ascii="Times New Roman" w:hAnsi="Times New Roman"/>
          <w:sz w:val="22"/>
          <w:szCs w:val="20"/>
          <w:lang w:eastAsia="ko-KR"/>
        </w:rPr>
        <w:t>, where the reference can be multiple PRS resources according to the following agreement captured from RAN1 #96bis</w:t>
      </w:r>
      <w:r w:rsidR="00EC14AF">
        <w:rPr>
          <w:rFonts w:ascii="Times New Roman" w:hAnsi="Times New Roman"/>
          <w:sz w:val="22"/>
          <w:szCs w:val="20"/>
          <w:lang w:eastAsia="ko-KR"/>
        </w:rPr>
        <w:t xml:space="preserve"> [4]</w:t>
      </w:r>
      <w:r w:rsidR="009D6B37">
        <w:rPr>
          <w:rFonts w:ascii="Times New Roman" w:hAnsi="Times New Roman"/>
          <w:sz w:val="22"/>
          <w:szCs w:val="20"/>
          <w:lang w:eastAsia="ko-KR"/>
        </w:rPr>
        <w:t>.</w:t>
      </w:r>
    </w:p>
    <w:tbl>
      <w:tblPr>
        <w:tblStyle w:val="a4"/>
        <w:tblW w:w="0" w:type="auto"/>
        <w:tblInd w:w="1" w:type="dxa"/>
        <w:tblLook w:val="04A0" w:firstRow="1" w:lastRow="0" w:firstColumn="1" w:lastColumn="0" w:noHBand="0" w:noVBand="1"/>
      </w:tblPr>
      <w:tblGrid>
        <w:gridCol w:w="9735"/>
      </w:tblGrid>
      <w:tr w:rsidR="009D6B37" w:rsidTr="009D6B37">
        <w:tc>
          <w:tcPr>
            <w:tcW w:w="9736" w:type="dxa"/>
          </w:tcPr>
          <w:p w:rsidR="009D6B37" w:rsidRPr="00737673" w:rsidRDefault="009D6B37" w:rsidP="009D6B37">
            <w:pPr>
              <w:rPr>
                <w:rFonts w:ascii="Times New Roman" w:hAnsi="Times New Roman"/>
                <w:sz w:val="22"/>
              </w:rPr>
            </w:pPr>
            <w:r w:rsidRPr="00737673">
              <w:rPr>
                <w:rFonts w:ascii="Times New Roman" w:hAnsi="Times New Roman"/>
                <w:sz w:val="22"/>
                <w:highlight w:val="green"/>
              </w:rPr>
              <w:t>Agreement:</w:t>
            </w:r>
          </w:p>
          <w:p w:rsidR="009D6B37" w:rsidRPr="00737673" w:rsidRDefault="009D6B37" w:rsidP="00803E96">
            <w:pPr>
              <w:numPr>
                <w:ilvl w:val="0"/>
                <w:numId w:val="6"/>
              </w:numPr>
              <w:spacing w:line="259" w:lineRule="auto"/>
              <w:rPr>
                <w:rFonts w:ascii="Times New Roman" w:hAnsi="Times New Roman"/>
                <w:sz w:val="22"/>
              </w:rPr>
            </w:pPr>
            <w:r w:rsidRPr="00737673">
              <w:rPr>
                <w:rFonts w:ascii="Times New Roman" w:hAnsi="Times New Roman"/>
                <w:sz w:val="22"/>
              </w:rPr>
              <w:t>The network can indicate one or more of the following for the UE to use to determine a reference (reference time based on the DL PRS Resource ID(s)) for DL RSTD measurements.</w:t>
            </w:r>
          </w:p>
          <w:p w:rsidR="009D6B37" w:rsidRPr="00737673" w:rsidRDefault="009D6B37" w:rsidP="00803E96">
            <w:pPr>
              <w:numPr>
                <w:ilvl w:val="1"/>
                <w:numId w:val="6"/>
              </w:numPr>
              <w:spacing w:line="259" w:lineRule="auto"/>
              <w:rPr>
                <w:rFonts w:ascii="Times New Roman" w:hAnsi="Times New Roman"/>
                <w:sz w:val="22"/>
              </w:rPr>
            </w:pPr>
            <w:r w:rsidRPr="00737673">
              <w:rPr>
                <w:rFonts w:ascii="Times New Roman" w:hAnsi="Times New Roman"/>
                <w:sz w:val="22"/>
              </w:rPr>
              <w:t xml:space="preserve">A DL PRS Resource ID </w:t>
            </w:r>
          </w:p>
          <w:p w:rsidR="009D6B37" w:rsidRPr="00737673" w:rsidRDefault="009D6B37" w:rsidP="00803E96">
            <w:pPr>
              <w:numPr>
                <w:ilvl w:val="1"/>
                <w:numId w:val="6"/>
              </w:numPr>
              <w:spacing w:line="259" w:lineRule="auto"/>
              <w:rPr>
                <w:rFonts w:ascii="Times New Roman" w:hAnsi="Times New Roman"/>
                <w:sz w:val="22"/>
              </w:rPr>
            </w:pPr>
            <w:r w:rsidRPr="00737673">
              <w:rPr>
                <w:rFonts w:ascii="Times New Roman" w:hAnsi="Times New Roman"/>
                <w:sz w:val="22"/>
              </w:rPr>
              <w:t>A subset of DL PRS Resource IDs from a single DL PRS Resource set</w:t>
            </w:r>
          </w:p>
          <w:p w:rsidR="009D6B37" w:rsidRPr="009D6B37" w:rsidRDefault="009D6B37" w:rsidP="00803E96">
            <w:pPr>
              <w:numPr>
                <w:ilvl w:val="1"/>
                <w:numId w:val="6"/>
              </w:numPr>
              <w:spacing w:line="259" w:lineRule="auto"/>
              <w:rPr>
                <w:rFonts w:ascii="Times New Roman" w:hAnsi="Times New Roman"/>
              </w:rPr>
            </w:pPr>
            <w:r w:rsidRPr="00737673">
              <w:rPr>
                <w:rFonts w:ascii="Times New Roman" w:hAnsi="Times New Roman"/>
                <w:sz w:val="22"/>
              </w:rPr>
              <w:t>A DL PRS Resource set</w:t>
            </w:r>
          </w:p>
        </w:tc>
      </w:tr>
    </w:tbl>
    <w:p w:rsidR="005B2ACD" w:rsidRDefault="00896FC5" w:rsidP="005B2ACD">
      <w:pPr>
        <w:overflowPunct w:val="0"/>
        <w:autoSpaceDE w:val="0"/>
        <w:autoSpaceDN w:val="0"/>
        <w:adjustRightInd w:val="0"/>
        <w:spacing w:before="120" w:after="240" w:line="252" w:lineRule="auto"/>
        <w:ind w:left="1"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 xml:space="preserve">From the previous agreement, </w:t>
      </w:r>
      <w:r>
        <w:rPr>
          <w:rFonts w:ascii="Times New Roman" w:hAnsi="Times New Roman"/>
          <w:sz w:val="22"/>
          <w:szCs w:val="20"/>
          <w:lang w:eastAsia="ko-KR"/>
        </w:rPr>
        <w:t>“</w:t>
      </w:r>
      <w:r>
        <w:rPr>
          <w:rFonts w:ascii="Times New Roman" w:hAnsi="Times New Roman"/>
          <w:sz w:val="22"/>
          <w:szCs w:val="22"/>
          <w:lang w:eastAsia="x-none"/>
        </w:rPr>
        <w:t>a</w:t>
      </w:r>
      <w:r w:rsidRPr="009147A2">
        <w:rPr>
          <w:rFonts w:ascii="Times New Roman" w:hAnsi="Times New Roman"/>
          <w:sz w:val="22"/>
          <w:szCs w:val="22"/>
          <w:lang w:eastAsia="x-none"/>
        </w:rPr>
        <w:t>ll the RSTD measurements in a single report should have a single reference timing</w:t>
      </w:r>
      <w:r>
        <w:rPr>
          <w:rFonts w:ascii="Times New Roman" w:hAnsi="Times New Roman"/>
          <w:sz w:val="22"/>
          <w:szCs w:val="22"/>
          <w:lang w:eastAsia="x-none"/>
        </w:rPr>
        <w:t>”.</w:t>
      </w:r>
      <w:r w:rsidR="006D3D77">
        <w:rPr>
          <w:rFonts w:ascii="Times New Roman" w:hAnsi="Times New Roman"/>
          <w:sz w:val="22"/>
          <w:szCs w:val="22"/>
          <w:lang w:eastAsia="x-none"/>
        </w:rPr>
        <w:t xml:space="preserve"> It also implies that the UE would select the minimum ToA </w:t>
      </w:r>
      <w:r w:rsidR="001C2355">
        <w:rPr>
          <w:rFonts w:ascii="Times New Roman" w:hAnsi="Times New Roman"/>
          <w:sz w:val="22"/>
          <w:szCs w:val="22"/>
          <w:lang w:eastAsia="x-none"/>
        </w:rPr>
        <w:t xml:space="preserve">as a reference timing for RSTD calculation </w:t>
      </w:r>
      <w:r w:rsidR="006D3D77">
        <w:rPr>
          <w:rFonts w:ascii="Times New Roman" w:hAnsi="Times New Roman"/>
          <w:sz w:val="22"/>
          <w:szCs w:val="22"/>
          <w:lang w:eastAsia="x-none"/>
        </w:rPr>
        <w:t>among the multiple ToA measurements obtained from the configured “</w:t>
      </w:r>
      <w:r w:rsidR="001C2355">
        <w:rPr>
          <w:rFonts w:ascii="Times New Roman" w:hAnsi="Times New Roman"/>
          <w:sz w:val="22"/>
          <w:szCs w:val="22"/>
          <w:lang w:eastAsia="x-none"/>
        </w:rPr>
        <w:t>DL-PRS-</w:t>
      </w:r>
      <w:r w:rsidR="006D3D77">
        <w:rPr>
          <w:rFonts w:ascii="Times New Roman" w:hAnsi="Times New Roman"/>
          <w:sz w:val="22"/>
          <w:szCs w:val="22"/>
          <w:lang w:eastAsia="x-none"/>
        </w:rPr>
        <w:t>RstdReferenceInfo”.</w:t>
      </w:r>
    </w:p>
    <w:p w:rsidR="004E1B40" w:rsidRDefault="00497394" w:rsidP="00497394">
      <w:pPr>
        <w:overflowPunct w:val="0"/>
        <w:autoSpaceDE w:val="0"/>
        <w:autoSpaceDN w:val="0"/>
        <w:adjustRightInd w:val="0"/>
        <w:spacing w:before="120" w:line="280" w:lineRule="atLeast"/>
        <w:ind w:left="0"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 xml:space="preserve">The number of </w:t>
      </w:r>
      <w:r>
        <w:rPr>
          <w:rFonts w:ascii="Times New Roman" w:hAnsi="Times New Roman"/>
          <w:sz w:val="22"/>
          <w:szCs w:val="20"/>
          <w:lang w:eastAsia="ko-KR"/>
        </w:rPr>
        <w:t xml:space="preserve">RSTD </w:t>
      </w:r>
      <w:r>
        <w:rPr>
          <w:rFonts w:ascii="Times New Roman" w:hAnsi="Times New Roman" w:hint="eastAsia"/>
          <w:sz w:val="22"/>
          <w:szCs w:val="20"/>
          <w:lang w:eastAsia="ko-KR"/>
        </w:rPr>
        <w:t xml:space="preserve">measurements </w:t>
      </w:r>
      <w:r>
        <w:rPr>
          <w:rFonts w:ascii="Times New Roman" w:hAnsi="Times New Roman"/>
          <w:sz w:val="22"/>
          <w:szCs w:val="20"/>
          <w:lang w:eastAsia="ko-KR"/>
        </w:rPr>
        <w:t xml:space="preserve">between two different TPs </w:t>
      </w:r>
      <w:r>
        <w:rPr>
          <w:rFonts w:ascii="Times New Roman" w:hAnsi="Times New Roman" w:hint="eastAsia"/>
          <w:sz w:val="22"/>
          <w:szCs w:val="20"/>
          <w:lang w:eastAsia="ko-KR"/>
        </w:rPr>
        <w:t xml:space="preserve">can be multiple, but </w:t>
      </w:r>
      <w:r w:rsidR="004E1B40">
        <w:rPr>
          <w:rFonts w:ascii="Times New Roman" w:hAnsi="Times New Roman"/>
          <w:sz w:val="22"/>
          <w:szCs w:val="20"/>
          <w:lang w:eastAsia="ko-KR"/>
        </w:rPr>
        <w:t>it is enough to report a single RSTD value between two different TPs for OTDOA bas</w:t>
      </w:r>
      <w:r w:rsidR="00835309">
        <w:rPr>
          <w:rFonts w:ascii="Times New Roman" w:hAnsi="Times New Roman"/>
          <w:sz w:val="22"/>
          <w:szCs w:val="20"/>
          <w:lang w:eastAsia="ko-KR"/>
        </w:rPr>
        <w:t>e</w:t>
      </w:r>
      <w:r w:rsidR="004E1B40">
        <w:rPr>
          <w:rFonts w:ascii="Times New Roman" w:hAnsi="Times New Roman"/>
          <w:sz w:val="22"/>
          <w:szCs w:val="20"/>
          <w:lang w:eastAsia="ko-KR"/>
        </w:rPr>
        <w:t>d positioning.</w:t>
      </w:r>
    </w:p>
    <w:p w:rsidR="00835309" w:rsidRDefault="00835309" w:rsidP="003E7A0B">
      <w:pPr>
        <w:overflowPunct w:val="0"/>
        <w:autoSpaceDE w:val="0"/>
        <w:autoSpaceDN w:val="0"/>
        <w:adjustRightInd w:val="0"/>
        <w:spacing w:line="252" w:lineRule="auto"/>
        <w:ind w:left="0" w:firstLineChars="50" w:firstLine="108"/>
        <w:jc w:val="both"/>
        <w:rPr>
          <w:rFonts w:cs="Times"/>
          <w:b/>
          <w:i/>
          <w:sz w:val="22"/>
          <w:szCs w:val="22"/>
          <w:lang w:eastAsia="ko-KR"/>
        </w:rPr>
      </w:pPr>
    </w:p>
    <w:p w:rsidR="00835309" w:rsidRPr="007E70DA" w:rsidRDefault="00835309" w:rsidP="00835309">
      <w:pPr>
        <w:spacing w:line="259" w:lineRule="auto"/>
        <w:ind w:left="1412" w:hangingChars="654" w:hanging="1412"/>
        <w:jc w:val="both"/>
        <w:rPr>
          <w:rFonts w:cs="Times"/>
          <w:b/>
          <w:i/>
          <w:sz w:val="22"/>
          <w:szCs w:val="22"/>
          <w:lang w:eastAsia="ko-KR"/>
        </w:rPr>
      </w:pPr>
      <w:r w:rsidRPr="007E70DA">
        <w:rPr>
          <w:rFonts w:cs="Times" w:hint="eastAsia"/>
          <w:b/>
          <w:i/>
          <w:sz w:val="22"/>
          <w:szCs w:val="22"/>
          <w:lang w:eastAsia="ko-KR"/>
        </w:rPr>
        <w:t>Proposal</w:t>
      </w:r>
      <w:r w:rsidRPr="007E70DA">
        <w:rPr>
          <w:rFonts w:cs="Times"/>
          <w:b/>
          <w:i/>
          <w:sz w:val="22"/>
          <w:szCs w:val="22"/>
          <w:lang w:eastAsia="ko-KR"/>
        </w:rPr>
        <w:t xml:space="preserve"> </w:t>
      </w:r>
      <w:r w:rsidR="00E97D28">
        <w:rPr>
          <w:rFonts w:cs="Times"/>
          <w:b/>
          <w:i/>
          <w:sz w:val="22"/>
          <w:szCs w:val="22"/>
          <w:lang w:eastAsia="ko-KR"/>
        </w:rPr>
        <w:t>5</w:t>
      </w:r>
      <w:r w:rsidRPr="007E70DA">
        <w:rPr>
          <w:rFonts w:cs="Times" w:hint="eastAsia"/>
          <w:b/>
          <w:i/>
          <w:sz w:val="22"/>
          <w:szCs w:val="22"/>
          <w:lang w:eastAsia="ko-KR"/>
        </w:rPr>
        <w:t>:</w:t>
      </w:r>
    </w:p>
    <w:p w:rsidR="00835309" w:rsidRDefault="00835309" w:rsidP="00175C97">
      <w:pPr>
        <w:pStyle w:val="a3"/>
        <w:numPr>
          <w:ilvl w:val="0"/>
          <w:numId w:val="2"/>
        </w:numPr>
        <w:overflowPunct w:val="0"/>
        <w:autoSpaceDE w:val="0"/>
        <w:autoSpaceDN w:val="0"/>
        <w:adjustRightInd w:val="0"/>
        <w:spacing w:before="120" w:line="259" w:lineRule="auto"/>
        <w:ind w:leftChars="0"/>
        <w:jc w:val="both"/>
        <w:rPr>
          <w:rFonts w:cs="Times"/>
          <w:sz w:val="22"/>
          <w:szCs w:val="20"/>
          <w:lang w:eastAsia="ko-KR"/>
        </w:rPr>
      </w:pPr>
      <w:r>
        <w:rPr>
          <w:rFonts w:cs="Times" w:hint="eastAsia"/>
          <w:sz w:val="22"/>
          <w:szCs w:val="20"/>
          <w:lang w:eastAsia="ko-KR"/>
        </w:rPr>
        <w:t xml:space="preserve">The UE </w:t>
      </w:r>
      <w:r>
        <w:rPr>
          <w:rFonts w:cs="Times"/>
          <w:sz w:val="22"/>
          <w:szCs w:val="20"/>
          <w:lang w:eastAsia="ko-KR"/>
        </w:rPr>
        <w:t xml:space="preserve">can be configured to </w:t>
      </w:r>
      <w:r>
        <w:rPr>
          <w:rFonts w:cs="Times" w:hint="eastAsia"/>
          <w:sz w:val="22"/>
          <w:szCs w:val="20"/>
          <w:lang w:eastAsia="ko-KR"/>
        </w:rPr>
        <w:t xml:space="preserve">report </w:t>
      </w:r>
      <w:r>
        <w:rPr>
          <w:rFonts w:cs="Times"/>
          <w:sz w:val="22"/>
          <w:szCs w:val="20"/>
          <w:lang w:eastAsia="ko-KR"/>
        </w:rPr>
        <w:t>up to 1 RSTD measurement between a different pair of PRS resources or DL PRS resource sets</w:t>
      </w:r>
      <w:r w:rsidR="00BF0F3A">
        <w:rPr>
          <w:rFonts w:cs="Times"/>
          <w:sz w:val="22"/>
          <w:szCs w:val="20"/>
          <w:lang w:eastAsia="ko-KR"/>
        </w:rPr>
        <w:t>, i.e., support M=1 in the previous agreement.</w:t>
      </w:r>
    </w:p>
    <w:p w:rsidR="009B3D4D" w:rsidRDefault="00835309" w:rsidP="004D17F2">
      <w:pPr>
        <w:pStyle w:val="a3"/>
        <w:numPr>
          <w:ilvl w:val="1"/>
          <w:numId w:val="2"/>
        </w:numPr>
        <w:overflowPunct w:val="0"/>
        <w:autoSpaceDE w:val="0"/>
        <w:autoSpaceDN w:val="0"/>
        <w:adjustRightInd w:val="0"/>
        <w:spacing w:before="120" w:after="240" w:line="259" w:lineRule="auto"/>
        <w:ind w:leftChars="0"/>
        <w:jc w:val="both"/>
        <w:rPr>
          <w:rFonts w:cs="Times"/>
          <w:sz w:val="22"/>
          <w:szCs w:val="20"/>
          <w:lang w:eastAsia="ko-KR"/>
        </w:rPr>
      </w:pPr>
      <w:r>
        <w:rPr>
          <w:rFonts w:cs="Times"/>
          <w:sz w:val="22"/>
          <w:szCs w:val="20"/>
          <w:lang w:eastAsia="ko-KR"/>
        </w:rPr>
        <w:t xml:space="preserve">The UE </w:t>
      </w:r>
      <w:r w:rsidR="00BF0F3A">
        <w:rPr>
          <w:rFonts w:cs="Times"/>
          <w:sz w:val="22"/>
          <w:szCs w:val="20"/>
          <w:lang w:eastAsia="ko-KR"/>
        </w:rPr>
        <w:t>determines a single ToA corresponding to the minimum value for each TP.</w:t>
      </w:r>
      <w:r w:rsidR="009B3D4D">
        <w:rPr>
          <w:rFonts w:cs="Times"/>
          <w:sz w:val="22"/>
          <w:szCs w:val="20"/>
          <w:lang w:eastAsia="ko-KR"/>
        </w:rPr>
        <w:t xml:space="preserve"> If the first arrival path is the same between multiple PRS resources, the signal strength of the first arrival path needs to be considered.</w:t>
      </w:r>
    </w:p>
    <w:tbl>
      <w:tblPr>
        <w:tblStyle w:val="a4"/>
        <w:tblW w:w="0" w:type="auto"/>
        <w:tblInd w:w="1" w:type="dxa"/>
        <w:tblLook w:val="04A0" w:firstRow="1" w:lastRow="0" w:firstColumn="1" w:lastColumn="0" w:noHBand="0" w:noVBand="1"/>
      </w:tblPr>
      <w:tblGrid>
        <w:gridCol w:w="9735"/>
      </w:tblGrid>
      <w:tr w:rsidR="00835309" w:rsidTr="00896A1B">
        <w:tc>
          <w:tcPr>
            <w:tcW w:w="9735" w:type="dxa"/>
          </w:tcPr>
          <w:p w:rsidR="00835309" w:rsidRPr="009147A2" w:rsidRDefault="00835309" w:rsidP="00835309">
            <w:pPr>
              <w:tabs>
                <w:tab w:val="left" w:pos="2627"/>
              </w:tabs>
              <w:rPr>
                <w:rFonts w:ascii="Times New Roman" w:hAnsi="Times New Roman"/>
                <w:sz w:val="22"/>
                <w:szCs w:val="22"/>
                <w:lang w:eastAsia="x-none"/>
              </w:rPr>
            </w:pPr>
            <w:r w:rsidRPr="009147A2">
              <w:rPr>
                <w:rFonts w:ascii="Times New Roman" w:hAnsi="Times New Roman"/>
                <w:sz w:val="22"/>
                <w:szCs w:val="22"/>
                <w:highlight w:val="green"/>
                <w:lang w:eastAsia="x-none"/>
              </w:rPr>
              <w:t>Agreement:</w:t>
            </w:r>
          </w:p>
          <w:p w:rsidR="00835309" w:rsidRPr="009147A2" w:rsidRDefault="00835309" w:rsidP="002A063A">
            <w:pPr>
              <w:tabs>
                <w:tab w:val="left" w:pos="2627"/>
              </w:tabs>
              <w:ind w:left="0" w:firstLine="17"/>
              <w:jc w:val="both"/>
              <w:rPr>
                <w:rFonts w:ascii="Times New Roman" w:eastAsia="Times New Roman" w:hAnsi="Times New Roman"/>
                <w:sz w:val="22"/>
                <w:szCs w:val="22"/>
                <w:lang w:eastAsia="zh-CN"/>
              </w:rPr>
            </w:pPr>
            <w:r w:rsidRPr="009147A2">
              <w:rPr>
                <w:rFonts w:ascii="Times New Roman" w:hAnsi="Times New Roman"/>
                <w:sz w:val="22"/>
                <w:szCs w:val="22"/>
              </w:rPr>
              <w:t xml:space="preserve">UE can be configured to measure and </w:t>
            </w:r>
            <w:r w:rsidRPr="009147A2">
              <w:rPr>
                <w:rFonts w:ascii="Times New Roman" w:hAnsi="Times New Roman"/>
                <w:sz w:val="22"/>
                <w:szCs w:val="22"/>
                <w:lang w:eastAsia="x-none"/>
              </w:rPr>
              <w:t xml:space="preserve">report up to [M] </w:t>
            </w:r>
            <w:r w:rsidRPr="009147A2">
              <w:rPr>
                <w:rFonts w:ascii="Times New Roman" w:hAnsi="Times New Roman"/>
                <w:sz w:val="22"/>
                <w:szCs w:val="22"/>
              </w:rPr>
              <w:t xml:space="preserve">DL PRS RSTD measurements with each measurement between a different pair of </w:t>
            </w:r>
            <w:r w:rsidRPr="009147A2">
              <w:rPr>
                <w:rFonts w:ascii="Times New Roman" w:eastAsia="Times New Roman" w:hAnsi="Times New Roman"/>
                <w:sz w:val="22"/>
                <w:szCs w:val="22"/>
                <w:lang w:eastAsia="zh-CN"/>
              </w:rPr>
              <w:t>DL PRS resources or DL PRS resource sets, and the M measurements being performed on the same pair of TRPs subject to UE capability</w:t>
            </w:r>
          </w:p>
          <w:p w:rsidR="00835309" w:rsidRPr="009147A2" w:rsidRDefault="00835309" w:rsidP="00175C97">
            <w:pPr>
              <w:numPr>
                <w:ilvl w:val="0"/>
                <w:numId w:val="18"/>
              </w:numPr>
              <w:tabs>
                <w:tab w:val="left" w:pos="2627"/>
              </w:tabs>
              <w:rPr>
                <w:rFonts w:ascii="Times New Roman" w:hAnsi="Times New Roman"/>
                <w:sz w:val="22"/>
                <w:szCs w:val="22"/>
                <w:lang w:eastAsia="x-none"/>
              </w:rPr>
            </w:pPr>
            <w:r w:rsidRPr="009147A2">
              <w:rPr>
                <w:rFonts w:ascii="Times New Roman" w:hAnsi="Times New Roman"/>
                <w:sz w:val="22"/>
                <w:szCs w:val="22"/>
                <w:lang w:eastAsia="x-none"/>
              </w:rPr>
              <w:t>All the RSTD measurements in a single report should have a single reference timing</w:t>
            </w:r>
          </w:p>
          <w:p w:rsidR="00835309" w:rsidRPr="009147A2" w:rsidRDefault="00835309" w:rsidP="00175C97">
            <w:pPr>
              <w:numPr>
                <w:ilvl w:val="0"/>
                <w:numId w:val="18"/>
              </w:numPr>
              <w:tabs>
                <w:tab w:val="left" w:pos="2627"/>
              </w:tabs>
              <w:rPr>
                <w:rFonts w:ascii="Times New Roman" w:hAnsi="Times New Roman"/>
                <w:sz w:val="22"/>
                <w:szCs w:val="22"/>
                <w:lang w:eastAsia="x-none"/>
              </w:rPr>
            </w:pPr>
            <w:r w:rsidRPr="009147A2">
              <w:rPr>
                <w:rFonts w:ascii="Times New Roman" w:hAnsi="Times New Roman"/>
                <w:sz w:val="22"/>
                <w:szCs w:val="22"/>
                <w:lang w:eastAsia="x-none"/>
              </w:rPr>
              <w:t>Note: Each RSTD measurement is between DL PRS Resources corresponding to different TRP IDs.</w:t>
            </w:r>
          </w:p>
          <w:p w:rsidR="00835309" w:rsidRPr="00835309" w:rsidRDefault="00835309" w:rsidP="00175C97">
            <w:pPr>
              <w:numPr>
                <w:ilvl w:val="0"/>
                <w:numId w:val="18"/>
              </w:numPr>
              <w:tabs>
                <w:tab w:val="left" w:pos="2627"/>
              </w:tabs>
              <w:rPr>
                <w:rFonts w:ascii="Times New Roman" w:hAnsi="Times New Roman"/>
                <w:sz w:val="22"/>
                <w:szCs w:val="22"/>
                <w:lang w:eastAsia="x-none"/>
              </w:rPr>
            </w:pPr>
            <w:r w:rsidRPr="009147A2">
              <w:rPr>
                <w:rFonts w:ascii="Times New Roman" w:hAnsi="Times New Roman"/>
                <w:sz w:val="22"/>
                <w:szCs w:val="22"/>
                <w:lang w:eastAsia="x-none"/>
              </w:rPr>
              <w:t>M=[3]</w:t>
            </w:r>
          </w:p>
        </w:tc>
      </w:tr>
    </w:tbl>
    <w:p w:rsidR="00643297" w:rsidRDefault="00643297" w:rsidP="00086C72">
      <w:pPr>
        <w:overflowPunct w:val="0"/>
        <w:autoSpaceDE w:val="0"/>
        <w:autoSpaceDN w:val="0"/>
        <w:adjustRightInd w:val="0"/>
        <w:spacing w:before="120" w:after="240" w:line="252" w:lineRule="auto"/>
        <w:ind w:left="0"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In RAN1 #98 meeting</w:t>
      </w:r>
      <w:r w:rsidR="00EC14AF">
        <w:rPr>
          <w:rFonts w:ascii="Times New Roman" w:hAnsi="Times New Roman"/>
          <w:sz w:val="22"/>
          <w:szCs w:val="20"/>
          <w:lang w:eastAsia="ko-KR"/>
        </w:rPr>
        <w:t xml:space="preserve"> [5]</w:t>
      </w:r>
      <w:r>
        <w:rPr>
          <w:rFonts w:ascii="Times New Roman" w:hAnsi="Times New Roman" w:hint="eastAsia"/>
          <w:sz w:val="22"/>
          <w:szCs w:val="20"/>
          <w:lang w:eastAsia="ko-KR"/>
        </w:rPr>
        <w:t xml:space="preserve">, </w:t>
      </w:r>
      <w:r>
        <w:rPr>
          <w:rFonts w:ascii="Times New Roman" w:hAnsi="Times New Roman"/>
          <w:sz w:val="22"/>
          <w:szCs w:val="20"/>
          <w:lang w:eastAsia="ko-KR"/>
        </w:rPr>
        <w:t xml:space="preserve">it was agreed that PRS resource ID(s) or PRS resource set ID(s) used for determining the timing of each TRP in </w:t>
      </w:r>
      <w:r w:rsidR="00737673">
        <w:rPr>
          <w:rFonts w:ascii="Times New Roman" w:hAnsi="Times New Roman"/>
          <w:sz w:val="22"/>
          <w:szCs w:val="20"/>
          <w:lang w:eastAsia="ko-KR"/>
        </w:rPr>
        <w:t xml:space="preserve">the </w:t>
      </w:r>
      <w:r>
        <w:rPr>
          <w:rFonts w:ascii="Times New Roman" w:hAnsi="Times New Roman"/>
          <w:sz w:val="22"/>
          <w:szCs w:val="20"/>
          <w:lang w:eastAsia="ko-KR"/>
        </w:rPr>
        <w:t xml:space="preserve">RSTD measurements and </w:t>
      </w:r>
      <w:r w:rsidR="00737673">
        <w:rPr>
          <w:rFonts w:ascii="Times New Roman" w:hAnsi="Times New Roman"/>
          <w:sz w:val="22"/>
          <w:szCs w:val="20"/>
          <w:lang w:eastAsia="ko-KR"/>
        </w:rPr>
        <w:t xml:space="preserve">the </w:t>
      </w:r>
      <w:r>
        <w:rPr>
          <w:rFonts w:ascii="Times New Roman" w:hAnsi="Times New Roman"/>
          <w:sz w:val="22"/>
          <w:szCs w:val="20"/>
          <w:lang w:eastAsia="ko-KR"/>
        </w:rPr>
        <w:t>UE</w:t>
      </w:r>
      <w:r w:rsidR="00737673">
        <w:rPr>
          <w:rFonts w:ascii="Times New Roman" w:hAnsi="Times New Roman"/>
          <w:sz w:val="22"/>
          <w:szCs w:val="20"/>
          <w:lang w:eastAsia="ko-KR"/>
        </w:rPr>
        <w:t xml:space="preserve"> Rx-Tx time difference measurements can be configured for reporting in the measurement report as below:</w:t>
      </w:r>
    </w:p>
    <w:tbl>
      <w:tblPr>
        <w:tblStyle w:val="a4"/>
        <w:tblW w:w="0" w:type="auto"/>
        <w:tblInd w:w="-5" w:type="dxa"/>
        <w:tblLook w:val="04A0" w:firstRow="1" w:lastRow="0" w:firstColumn="1" w:lastColumn="0" w:noHBand="0" w:noVBand="1"/>
      </w:tblPr>
      <w:tblGrid>
        <w:gridCol w:w="9741"/>
      </w:tblGrid>
      <w:tr w:rsidR="00643297" w:rsidTr="00643297">
        <w:tc>
          <w:tcPr>
            <w:tcW w:w="9741" w:type="dxa"/>
          </w:tcPr>
          <w:p w:rsidR="00643297" w:rsidRPr="003E7A0B" w:rsidRDefault="00643297" w:rsidP="00643297">
            <w:pPr>
              <w:widowControl w:val="0"/>
              <w:wordWrap w:val="0"/>
              <w:autoSpaceDE w:val="0"/>
              <w:autoSpaceDN w:val="0"/>
              <w:spacing w:line="259" w:lineRule="auto"/>
              <w:ind w:left="0" w:firstLine="0"/>
              <w:jc w:val="both"/>
              <w:rPr>
                <w:rFonts w:ascii="Times New Roman" w:eastAsiaTheme="minorEastAsia" w:hAnsi="Times New Roman"/>
                <w:kern w:val="2"/>
                <w:sz w:val="22"/>
                <w:szCs w:val="22"/>
                <w:lang w:val="en-US" w:eastAsia="x-none"/>
              </w:rPr>
            </w:pPr>
            <w:r w:rsidRPr="003E7A0B">
              <w:rPr>
                <w:rFonts w:ascii="Times New Roman" w:eastAsiaTheme="minorEastAsia" w:hAnsi="Times New Roman"/>
                <w:kern w:val="2"/>
                <w:sz w:val="22"/>
                <w:szCs w:val="22"/>
                <w:highlight w:val="green"/>
                <w:lang w:val="en-US" w:eastAsia="x-none"/>
              </w:rPr>
              <w:t>Agreement:</w:t>
            </w:r>
          </w:p>
          <w:p w:rsidR="00643297" w:rsidRPr="003E7A0B" w:rsidRDefault="00643297" w:rsidP="00175C97">
            <w:pPr>
              <w:widowControl w:val="0"/>
              <w:numPr>
                <w:ilvl w:val="0"/>
                <w:numId w:val="8"/>
              </w:numPr>
              <w:wordWrap w:val="0"/>
              <w:autoSpaceDE w:val="0"/>
              <w:autoSpaceDN w:val="0"/>
              <w:spacing w:line="259" w:lineRule="auto"/>
              <w:jc w:val="both"/>
              <w:rPr>
                <w:rFonts w:ascii="Times New Roman" w:eastAsiaTheme="minorEastAsia" w:hAnsi="Times New Roman"/>
                <w:kern w:val="2"/>
                <w:sz w:val="22"/>
                <w:szCs w:val="22"/>
                <w:lang w:val="en-US" w:eastAsia="x-none"/>
              </w:rPr>
            </w:pPr>
            <w:r w:rsidRPr="003E7A0B">
              <w:rPr>
                <w:rFonts w:ascii="Times New Roman" w:eastAsiaTheme="minorEastAsia" w:hAnsi="Times New Roman"/>
                <w:kern w:val="2"/>
                <w:sz w:val="22"/>
                <w:szCs w:val="22"/>
                <w:lang w:val="en-US" w:eastAsia="x-none"/>
              </w:rPr>
              <w:lastRenderedPageBreak/>
              <w:t>RSTD is defined as the time difference with respect to the received DL subframe timings associated with the different TRPs (Option 1 from agreement made in RAN1#97)</w:t>
            </w:r>
          </w:p>
          <w:p w:rsidR="00643297" w:rsidRPr="003E7A0B" w:rsidRDefault="00643297" w:rsidP="00175C97">
            <w:pPr>
              <w:widowControl w:val="0"/>
              <w:numPr>
                <w:ilvl w:val="0"/>
                <w:numId w:val="7"/>
              </w:numPr>
              <w:wordWrap w:val="0"/>
              <w:autoSpaceDE w:val="0"/>
              <w:autoSpaceDN w:val="0"/>
              <w:spacing w:line="259" w:lineRule="auto"/>
              <w:jc w:val="both"/>
              <w:rPr>
                <w:rFonts w:ascii="Times New Roman" w:eastAsiaTheme="minorEastAsia" w:hAnsi="Times New Roman"/>
                <w:kern w:val="2"/>
                <w:sz w:val="22"/>
                <w:szCs w:val="22"/>
                <w:lang w:val="en-US" w:eastAsia="x-none"/>
              </w:rPr>
            </w:pPr>
            <w:r w:rsidRPr="003E7A0B">
              <w:rPr>
                <w:rFonts w:ascii="Times New Roman" w:eastAsiaTheme="minorEastAsia" w:hAnsi="Times New Roman"/>
                <w:kern w:val="2"/>
                <w:sz w:val="22"/>
                <w:szCs w:val="22"/>
                <w:lang w:val="en-US" w:eastAsia="x-none"/>
              </w:rPr>
              <w:t xml:space="preserve">Multiple DL PRS resources can be used to determine the received DL subframe timing of the first arrival path of the TRP. </w:t>
            </w:r>
          </w:p>
          <w:p w:rsidR="00643297" w:rsidRPr="003E7A0B" w:rsidRDefault="00643297" w:rsidP="00175C97">
            <w:pPr>
              <w:widowControl w:val="0"/>
              <w:numPr>
                <w:ilvl w:val="0"/>
                <w:numId w:val="7"/>
              </w:numPr>
              <w:wordWrap w:val="0"/>
              <w:autoSpaceDE w:val="0"/>
              <w:autoSpaceDN w:val="0"/>
              <w:spacing w:line="259" w:lineRule="auto"/>
              <w:jc w:val="both"/>
              <w:rPr>
                <w:rFonts w:ascii="Times New Roman" w:eastAsiaTheme="minorEastAsia" w:hAnsi="Times New Roman"/>
                <w:kern w:val="2"/>
                <w:sz w:val="22"/>
                <w:szCs w:val="22"/>
                <w:highlight w:val="lightGray"/>
                <w:lang w:val="en-US" w:eastAsia="x-none"/>
              </w:rPr>
            </w:pPr>
            <w:r w:rsidRPr="003E7A0B">
              <w:rPr>
                <w:rFonts w:ascii="Times New Roman" w:eastAsiaTheme="minorEastAsia" w:hAnsi="Times New Roman"/>
                <w:kern w:val="2"/>
                <w:sz w:val="22"/>
                <w:szCs w:val="22"/>
                <w:highlight w:val="lightGray"/>
                <w:lang w:val="en-US" w:eastAsia="x-none"/>
              </w:rPr>
              <w:t>At least the PRS resource ID(s) or PRS resource set ID(s) used for determining the timing of each TRP in RSTD measurements can be configured for reporting in the measurement report.</w:t>
            </w:r>
          </w:p>
          <w:p w:rsidR="00643297" w:rsidRPr="003E7A0B" w:rsidRDefault="00643297" w:rsidP="00175C97">
            <w:pPr>
              <w:widowControl w:val="0"/>
              <w:numPr>
                <w:ilvl w:val="0"/>
                <w:numId w:val="7"/>
              </w:numPr>
              <w:wordWrap w:val="0"/>
              <w:autoSpaceDE w:val="0"/>
              <w:autoSpaceDN w:val="0"/>
              <w:spacing w:line="259" w:lineRule="auto"/>
              <w:jc w:val="both"/>
              <w:rPr>
                <w:rFonts w:ascii="Times New Roman" w:eastAsiaTheme="minorEastAsia" w:hAnsi="Times New Roman"/>
                <w:kern w:val="2"/>
                <w:sz w:val="22"/>
                <w:szCs w:val="22"/>
                <w:lang w:val="en-US" w:eastAsia="x-none"/>
              </w:rPr>
            </w:pPr>
            <w:r w:rsidRPr="003E7A0B">
              <w:rPr>
                <w:rFonts w:ascii="Times New Roman" w:eastAsiaTheme="minorEastAsia" w:hAnsi="Times New Roman"/>
                <w:kern w:val="2"/>
                <w:sz w:val="22"/>
                <w:szCs w:val="22"/>
                <w:lang w:val="en-US" w:eastAsia="x-none"/>
              </w:rPr>
              <w:t>Note: This does not preclude the use of any additional reference signals that are being discussed further including existing reference signals</w:t>
            </w:r>
          </w:p>
          <w:p w:rsidR="00643297" w:rsidRPr="003E7A0B" w:rsidRDefault="00643297" w:rsidP="00643297">
            <w:pPr>
              <w:widowControl w:val="0"/>
              <w:wordWrap w:val="0"/>
              <w:autoSpaceDE w:val="0"/>
              <w:autoSpaceDN w:val="0"/>
              <w:spacing w:line="259" w:lineRule="auto"/>
              <w:ind w:left="0" w:firstLine="0"/>
              <w:jc w:val="both"/>
              <w:rPr>
                <w:rFonts w:ascii="Times New Roman" w:eastAsiaTheme="minorEastAsia" w:hAnsi="Times New Roman"/>
                <w:kern w:val="2"/>
                <w:sz w:val="22"/>
                <w:szCs w:val="22"/>
                <w:lang w:val="en-US" w:eastAsia="x-none"/>
              </w:rPr>
            </w:pPr>
          </w:p>
          <w:p w:rsidR="00643297" w:rsidRPr="003E7A0B" w:rsidRDefault="00643297" w:rsidP="00643297">
            <w:pPr>
              <w:widowControl w:val="0"/>
              <w:wordWrap w:val="0"/>
              <w:autoSpaceDE w:val="0"/>
              <w:autoSpaceDN w:val="0"/>
              <w:spacing w:line="259" w:lineRule="auto"/>
              <w:ind w:left="0" w:firstLine="0"/>
              <w:jc w:val="both"/>
              <w:rPr>
                <w:rFonts w:ascii="Times New Roman" w:eastAsiaTheme="minorEastAsia" w:hAnsi="Times New Roman"/>
                <w:kern w:val="2"/>
                <w:sz w:val="22"/>
                <w:szCs w:val="22"/>
                <w:lang w:val="en-US" w:eastAsia="x-none"/>
              </w:rPr>
            </w:pPr>
            <w:r w:rsidRPr="003E7A0B">
              <w:rPr>
                <w:rFonts w:ascii="Times New Roman" w:eastAsiaTheme="minorEastAsia" w:hAnsi="Times New Roman"/>
                <w:kern w:val="2"/>
                <w:sz w:val="22"/>
                <w:szCs w:val="22"/>
                <w:highlight w:val="green"/>
                <w:lang w:val="en-US" w:eastAsia="x-none"/>
              </w:rPr>
              <w:t>Agreement:</w:t>
            </w:r>
          </w:p>
          <w:p w:rsidR="00643297" w:rsidRPr="003E7A0B" w:rsidRDefault="00643297" w:rsidP="00175C97">
            <w:pPr>
              <w:widowControl w:val="0"/>
              <w:numPr>
                <w:ilvl w:val="0"/>
                <w:numId w:val="9"/>
              </w:numPr>
              <w:wordWrap w:val="0"/>
              <w:autoSpaceDE w:val="0"/>
              <w:autoSpaceDN w:val="0"/>
              <w:spacing w:line="259" w:lineRule="auto"/>
              <w:jc w:val="both"/>
              <w:rPr>
                <w:rFonts w:ascii="Times New Roman" w:eastAsiaTheme="minorEastAsia" w:hAnsi="Times New Roman"/>
                <w:kern w:val="2"/>
                <w:sz w:val="22"/>
                <w:szCs w:val="22"/>
                <w:lang w:val="en-US" w:eastAsia="x-none"/>
              </w:rPr>
            </w:pPr>
            <w:r w:rsidRPr="003E7A0B">
              <w:rPr>
                <w:rFonts w:ascii="Times New Roman" w:eastAsiaTheme="minorEastAsia" w:hAnsi="Times New Roman"/>
                <w:kern w:val="2"/>
                <w:sz w:val="22"/>
                <w:szCs w:val="22"/>
                <w:lang w:val="en-US" w:eastAsia="ko-KR"/>
              </w:rPr>
              <w:t>UE Rx-Tx time difference is defined with respect to the Rx and Tx subframe timing associated with the TRP</w:t>
            </w:r>
          </w:p>
          <w:p w:rsidR="00643297" w:rsidRPr="003E7A0B" w:rsidRDefault="00643297" w:rsidP="00175C97">
            <w:pPr>
              <w:widowControl w:val="0"/>
              <w:numPr>
                <w:ilvl w:val="0"/>
                <w:numId w:val="9"/>
              </w:numPr>
              <w:wordWrap w:val="0"/>
              <w:autoSpaceDE w:val="0"/>
              <w:autoSpaceDN w:val="0"/>
              <w:spacing w:line="259" w:lineRule="auto"/>
              <w:jc w:val="both"/>
              <w:rPr>
                <w:rFonts w:ascii="Times New Roman" w:eastAsiaTheme="minorEastAsia" w:hAnsi="Times New Roman"/>
                <w:kern w:val="2"/>
                <w:sz w:val="22"/>
                <w:szCs w:val="22"/>
                <w:lang w:val="en-US" w:eastAsia="x-none"/>
              </w:rPr>
            </w:pPr>
            <w:r w:rsidRPr="003E7A0B">
              <w:rPr>
                <w:rFonts w:ascii="Times New Roman" w:eastAsiaTheme="minorEastAsia" w:hAnsi="Times New Roman"/>
                <w:kern w:val="2"/>
                <w:sz w:val="22"/>
                <w:szCs w:val="22"/>
                <w:lang w:val="en-US" w:eastAsia="x-none"/>
              </w:rPr>
              <w:t xml:space="preserve">Multiple DL PRS resources can be used to determine the received DL subframe timing of the first arrival path of the TRP. </w:t>
            </w:r>
          </w:p>
          <w:p w:rsidR="00643297" w:rsidRPr="003E7A0B" w:rsidRDefault="00643297" w:rsidP="00175C97">
            <w:pPr>
              <w:widowControl w:val="0"/>
              <w:numPr>
                <w:ilvl w:val="0"/>
                <w:numId w:val="9"/>
              </w:numPr>
              <w:wordWrap w:val="0"/>
              <w:autoSpaceDE w:val="0"/>
              <w:autoSpaceDN w:val="0"/>
              <w:spacing w:line="259" w:lineRule="auto"/>
              <w:jc w:val="both"/>
              <w:rPr>
                <w:rFonts w:ascii="Times New Roman" w:eastAsiaTheme="minorEastAsia" w:hAnsi="Times New Roman"/>
                <w:kern w:val="2"/>
                <w:sz w:val="22"/>
                <w:szCs w:val="22"/>
                <w:highlight w:val="lightGray"/>
                <w:lang w:val="en-US" w:eastAsia="x-none"/>
              </w:rPr>
            </w:pPr>
            <w:r w:rsidRPr="003E7A0B">
              <w:rPr>
                <w:rFonts w:ascii="Times New Roman" w:eastAsiaTheme="minorEastAsia" w:hAnsi="Times New Roman"/>
                <w:kern w:val="2"/>
                <w:sz w:val="22"/>
                <w:szCs w:val="22"/>
                <w:highlight w:val="lightGray"/>
                <w:lang w:val="en-US" w:eastAsia="x-none"/>
              </w:rPr>
              <w:t>At least the PRS resource ID(s) or PRS resource set ID(s) used for determining the timing of each TRP in the UE Rx-Tx time difference measurements can be configured for reporting in the measurement report.</w:t>
            </w:r>
          </w:p>
          <w:p w:rsidR="00643297" w:rsidRPr="00643297" w:rsidRDefault="00643297" w:rsidP="00175C97">
            <w:pPr>
              <w:widowControl w:val="0"/>
              <w:numPr>
                <w:ilvl w:val="0"/>
                <w:numId w:val="9"/>
              </w:numPr>
              <w:wordWrap w:val="0"/>
              <w:autoSpaceDE w:val="0"/>
              <w:autoSpaceDN w:val="0"/>
              <w:spacing w:line="259" w:lineRule="auto"/>
              <w:jc w:val="both"/>
              <w:rPr>
                <w:rFonts w:ascii="Times New Roman" w:eastAsiaTheme="minorEastAsia" w:hAnsi="Times New Roman"/>
                <w:kern w:val="2"/>
                <w:szCs w:val="20"/>
                <w:lang w:val="en-US" w:eastAsia="x-none"/>
              </w:rPr>
            </w:pPr>
            <w:r w:rsidRPr="003E7A0B">
              <w:rPr>
                <w:rFonts w:ascii="Times New Roman" w:eastAsiaTheme="minorEastAsia" w:hAnsi="Times New Roman"/>
                <w:kern w:val="2"/>
                <w:sz w:val="22"/>
                <w:szCs w:val="22"/>
                <w:lang w:val="en-US" w:eastAsia="x-none"/>
              </w:rPr>
              <w:t>Note: This does not preclude the use of any additional reference signals that are being discussed further including existing reference signals</w:t>
            </w:r>
          </w:p>
        </w:tc>
      </w:tr>
    </w:tbl>
    <w:p w:rsidR="00D331F1" w:rsidRDefault="00D331F1" w:rsidP="00D331F1">
      <w:pPr>
        <w:spacing w:line="259" w:lineRule="auto"/>
        <w:ind w:left="1412" w:hangingChars="654" w:hanging="1412"/>
        <w:jc w:val="both"/>
        <w:rPr>
          <w:rFonts w:cs="Times"/>
          <w:b/>
          <w:i/>
          <w:sz w:val="22"/>
          <w:szCs w:val="22"/>
          <w:lang w:eastAsia="ko-KR"/>
        </w:rPr>
      </w:pPr>
    </w:p>
    <w:p w:rsidR="00A724EA" w:rsidRDefault="00080A6A" w:rsidP="002A063A">
      <w:pPr>
        <w:overflowPunct w:val="0"/>
        <w:autoSpaceDE w:val="0"/>
        <w:autoSpaceDN w:val="0"/>
        <w:adjustRightInd w:val="0"/>
        <w:spacing w:before="120" w:after="240" w:line="252"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The UE can be configured with multiple PRS resources </w:t>
      </w:r>
      <w:r w:rsidR="00A724EA">
        <w:rPr>
          <w:rFonts w:ascii="Times New Roman" w:hAnsi="Times New Roman"/>
          <w:sz w:val="22"/>
          <w:szCs w:val="20"/>
          <w:lang w:eastAsia="ko-KR"/>
        </w:rPr>
        <w:t>and/</w:t>
      </w:r>
      <w:r>
        <w:rPr>
          <w:rFonts w:ascii="Times New Roman" w:hAnsi="Times New Roman"/>
          <w:sz w:val="22"/>
          <w:szCs w:val="20"/>
          <w:lang w:eastAsia="ko-KR"/>
        </w:rPr>
        <w:t xml:space="preserve">or multiple PRS resource sets associated with each TP. If the UE is indicated to report </w:t>
      </w:r>
      <w:r w:rsidR="00A724EA">
        <w:rPr>
          <w:rFonts w:ascii="Times New Roman" w:hAnsi="Times New Roman"/>
          <w:sz w:val="22"/>
          <w:szCs w:val="20"/>
          <w:lang w:eastAsia="ko-KR"/>
        </w:rPr>
        <w:t xml:space="preserve">the </w:t>
      </w:r>
      <w:r>
        <w:rPr>
          <w:rFonts w:ascii="Times New Roman" w:hAnsi="Times New Roman"/>
          <w:sz w:val="22"/>
          <w:szCs w:val="20"/>
          <w:lang w:eastAsia="ko-KR"/>
        </w:rPr>
        <w:t xml:space="preserve">RSTD/ UE RX-TX time difference measurement and is </w:t>
      </w:r>
      <w:r w:rsidR="00A724EA">
        <w:rPr>
          <w:rFonts w:ascii="Times New Roman" w:hAnsi="Times New Roman"/>
          <w:sz w:val="22"/>
          <w:szCs w:val="20"/>
          <w:lang w:eastAsia="ko-KR"/>
        </w:rPr>
        <w:t xml:space="preserve">also </w:t>
      </w:r>
      <w:r>
        <w:rPr>
          <w:rFonts w:ascii="Times New Roman" w:hAnsi="Times New Roman"/>
          <w:sz w:val="22"/>
          <w:szCs w:val="20"/>
          <w:lang w:eastAsia="ko-KR"/>
        </w:rPr>
        <w:t xml:space="preserve">indicated to report a PRS Resource ID associated with each TP, </w:t>
      </w:r>
      <w:r w:rsidR="00A724EA">
        <w:rPr>
          <w:rFonts w:ascii="Times New Roman" w:hAnsi="Times New Roman"/>
          <w:sz w:val="22"/>
          <w:szCs w:val="20"/>
          <w:lang w:eastAsia="ko-KR"/>
        </w:rPr>
        <w:t xml:space="preserve">then </w:t>
      </w:r>
      <w:r>
        <w:rPr>
          <w:rFonts w:ascii="Times New Roman" w:hAnsi="Times New Roman"/>
          <w:sz w:val="22"/>
          <w:szCs w:val="20"/>
          <w:lang w:eastAsia="ko-KR"/>
        </w:rPr>
        <w:t xml:space="preserve">the UE </w:t>
      </w:r>
      <w:r w:rsidR="003B1640">
        <w:rPr>
          <w:rFonts w:ascii="Times New Roman" w:hAnsi="Times New Roman"/>
          <w:sz w:val="22"/>
          <w:szCs w:val="20"/>
          <w:lang w:eastAsia="ko-KR"/>
        </w:rPr>
        <w:t>needs to select a</w:t>
      </w:r>
      <w:r>
        <w:rPr>
          <w:rFonts w:ascii="Times New Roman" w:hAnsi="Times New Roman"/>
          <w:sz w:val="22"/>
          <w:szCs w:val="20"/>
          <w:lang w:eastAsia="ko-KR"/>
        </w:rPr>
        <w:t xml:space="preserve"> PRS resource ID </w:t>
      </w:r>
      <w:r w:rsidR="00F50F4C">
        <w:rPr>
          <w:rFonts w:ascii="Times New Roman" w:hAnsi="Times New Roman"/>
          <w:sz w:val="22"/>
          <w:szCs w:val="20"/>
          <w:lang w:eastAsia="ko-KR"/>
        </w:rPr>
        <w:t xml:space="preserve">associated with each TP. Thus, the PRS resource selection criterion based on the timing measurement needs to be established. For this reason, we propose the following: </w:t>
      </w:r>
      <w:r w:rsidR="00140A96">
        <w:rPr>
          <w:rFonts w:ascii="Times New Roman" w:hAnsi="Times New Roman" w:hint="eastAsia"/>
          <w:sz w:val="22"/>
          <w:szCs w:val="20"/>
          <w:lang w:eastAsia="ko-KR"/>
        </w:rPr>
        <w:t xml:space="preserve">The UE can be configured to report </w:t>
      </w:r>
      <w:r w:rsidR="005D4A46">
        <w:rPr>
          <w:rFonts w:ascii="Times New Roman" w:hAnsi="Times New Roman"/>
          <w:sz w:val="22"/>
          <w:szCs w:val="20"/>
          <w:lang w:eastAsia="ko-KR"/>
        </w:rPr>
        <w:t xml:space="preserve">RSTD and to report </w:t>
      </w:r>
      <w:r w:rsidR="00140A96">
        <w:rPr>
          <w:rFonts w:ascii="Times New Roman" w:hAnsi="Times New Roman" w:hint="eastAsia"/>
          <w:sz w:val="22"/>
          <w:szCs w:val="20"/>
          <w:lang w:eastAsia="ko-KR"/>
        </w:rPr>
        <w:t xml:space="preserve">a PRS resource ID associated with </w:t>
      </w:r>
      <w:r w:rsidR="005D4A46">
        <w:rPr>
          <w:rFonts w:ascii="Times New Roman" w:hAnsi="Times New Roman"/>
          <w:sz w:val="22"/>
          <w:szCs w:val="20"/>
          <w:lang w:eastAsia="ko-KR"/>
        </w:rPr>
        <w:t>each</w:t>
      </w:r>
      <w:r w:rsidR="00140A96">
        <w:rPr>
          <w:rFonts w:ascii="Times New Roman" w:hAnsi="Times New Roman" w:hint="eastAsia"/>
          <w:sz w:val="22"/>
          <w:szCs w:val="20"/>
          <w:lang w:eastAsia="ko-KR"/>
        </w:rPr>
        <w:t xml:space="preserve"> TP or a PRS Resource set </w:t>
      </w:r>
      <w:r w:rsidR="00140A96">
        <w:rPr>
          <w:rFonts w:ascii="Times New Roman" w:hAnsi="Times New Roman"/>
          <w:sz w:val="22"/>
          <w:szCs w:val="20"/>
          <w:lang w:eastAsia="ko-KR"/>
        </w:rPr>
        <w:t xml:space="preserve">where the PRS resource </w:t>
      </w:r>
      <w:r w:rsidR="005D4A46">
        <w:rPr>
          <w:rFonts w:ascii="Times New Roman" w:hAnsi="Times New Roman"/>
          <w:sz w:val="22"/>
          <w:szCs w:val="20"/>
          <w:lang w:eastAsia="ko-KR"/>
        </w:rPr>
        <w:t xml:space="preserve">shows the minimum propagation time </w:t>
      </w:r>
      <w:r w:rsidR="00BE2AD5">
        <w:rPr>
          <w:rFonts w:ascii="Times New Roman" w:hAnsi="Times New Roman"/>
          <w:sz w:val="22"/>
          <w:szCs w:val="20"/>
          <w:lang w:eastAsia="ko-KR"/>
        </w:rPr>
        <w:t xml:space="preserve">of the first-arrival signal path </w:t>
      </w:r>
      <w:r w:rsidR="005D4A46">
        <w:rPr>
          <w:rFonts w:ascii="Times New Roman" w:hAnsi="Times New Roman"/>
          <w:sz w:val="22"/>
          <w:szCs w:val="20"/>
          <w:lang w:eastAsia="ko-KR"/>
        </w:rPr>
        <w:t>among the PRS resources transmitted from the TP</w:t>
      </w:r>
      <w:r w:rsidR="00DB2B15">
        <w:rPr>
          <w:rFonts w:ascii="Times New Roman" w:hAnsi="Times New Roman"/>
          <w:sz w:val="22"/>
          <w:szCs w:val="20"/>
          <w:lang w:eastAsia="ko-KR"/>
        </w:rPr>
        <w:t xml:space="preserve">. If two or more PRS resources </w:t>
      </w:r>
      <w:r w:rsidR="00BE2AD5">
        <w:rPr>
          <w:rFonts w:ascii="Times New Roman" w:hAnsi="Times New Roman"/>
          <w:sz w:val="22"/>
          <w:szCs w:val="20"/>
          <w:lang w:eastAsia="ko-KR"/>
        </w:rPr>
        <w:t>show</w:t>
      </w:r>
      <w:r w:rsidR="00DB2B15">
        <w:rPr>
          <w:rFonts w:ascii="Times New Roman" w:hAnsi="Times New Roman"/>
          <w:sz w:val="22"/>
          <w:szCs w:val="20"/>
          <w:lang w:eastAsia="ko-KR"/>
        </w:rPr>
        <w:t xml:space="preserve"> the </w:t>
      </w:r>
      <w:r w:rsidR="00BE2AD5">
        <w:rPr>
          <w:rFonts w:ascii="Times New Roman" w:hAnsi="Times New Roman"/>
          <w:sz w:val="22"/>
          <w:szCs w:val="20"/>
          <w:lang w:eastAsia="ko-KR"/>
        </w:rPr>
        <w:t>same minimum propagation time</w:t>
      </w:r>
      <w:r w:rsidR="00A724EA">
        <w:rPr>
          <w:rFonts w:ascii="Times New Roman" w:hAnsi="Times New Roman"/>
          <w:sz w:val="22"/>
          <w:szCs w:val="20"/>
          <w:lang w:eastAsia="ko-KR"/>
        </w:rPr>
        <w:t xml:space="preserve"> of the first-arrival signal path</w:t>
      </w:r>
      <w:r w:rsidR="00BE2AD5">
        <w:rPr>
          <w:rFonts w:ascii="Times New Roman" w:hAnsi="Times New Roman"/>
          <w:sz w:val="22"/>
          <w:szCs w:val="20"/>
          <w:lang w:eastAsia="ko-KR"/>
        </w:rPr>
        <w:t xml:space="preserve">, </w:t>
      </w:r>
      <w:r w:rsidR="00A724EA">
        <w:rPr>
          <w:rFonts w:ascii="Times New Roman" w:hAnsi="Times New Roman"/>
          <w:sz w:val="22"/>
          <w:szCs w:val="20"/>
          <w:lang w:eastAsia="ko-KR"/>
        </w:rPr>
        <w:t xml:space="preserve">then </w:t>
      </w:r>
      <w:r w:rsidR="000C3C9F">
        <w:rPr>
          <w:rFonts w:ascii="Times New Roman" w:hAnsi="Times New Roman"/>
          <w:sz w:val="22"/>
          <w:szCs w:val="20"/>
          <w:lang w:eastAsia="ko-KR"/>
        </w:rPr>
        <w:t>the</w:t>
      </w:r>
      <w:r w:rsidR="00A724EA">
        <w:rPr>
          <w:rFonts w:ascii="Times New Roman" w:hAnsi="Times New Roman"/>
          <w:sz w:val="22"/>
          <w:szCs w:val="20"/>
          <w:lang w:eastAsia="ko-KR"/>
        </w:rPr>
        <w:t xml:space="preserve"> UE should select the PRS resource corresponding to the larger received signal power.</w:t>
      </w:r>
    </w:p>
    <w:p w:rsidR="00080A6A" w:rsidRPr="007E70DA" w:rsidRDefault="00080A6A" w:rsidP="00080A6A">
      <w:pPr>
        <w:spacing w:line="259" w:lineRule="auto"/>
        <w:ind w:left="1412" w:hangingChars="654" w:hanging="1412"/>
        <w:jc w:val="both"/>
        <w:rPr>
          <w:rFonts w:cs="Times"/>
          <w:b/>
          <w:i/>
          <w:sz w:val="22"/>
          <w:szCs w:val="22"/>
          <w:lang w:eastAsia="ko-KR"/>
        </w:rPr>
      </w:pPr>
      <w:r w:rsidRPr="007E70DA">
        <w:rPr>
          <w:rFonts w:cs="Times" w:hint="eastAsia"/>
          <w:b/>
          <w:i/>
          <w:sz w:val="22"/>
          <w:szCs w:val="22"/>
          <w:lang w:eastAsia="ko-KR"/>
        </w:rPr>
        <w:t>Proposal</w:t>
      </w:r>
      <w:r w:rsidRPr="007E70DA">
        <w:rPr>
          <w:rFonts w:cs="Times"/>
          <w:b/>
          <w:i/>
          <w:sz w:val="22"/>
          <w:szCs w:val="22"/>
          <w:lang w:eastAsia="ko-KR"/>
        </w:rPr>
        <w:t xml:space="preserve"> </w:t>
      </w:r>
      <w:r w:rsidR="00E97D28">
        <w:rPr>
          <w:rFonts w:cs="Times"/>
          <w:b/>
          <w:i/>
          <w:sz w:val="22"/>
          <w:szCs w:val="22"/>
          <w:lang w:eastAsia="ko-KR"/>
        </w:rPr>
        <w:t>6</w:t>
      </w:r>
      <w:r w:rsidRPr="007E70DA">
        <w:rPr>
          <w:rFonts w:cs="Times" w:hint="eastAsia"/>
          <w:b/>
          <w:i/>
          <w:sz w:val="22"/>
          <w:szCs w:val="22"/>
          <w:lang w:eastAsia="ko-KR"/>
        </w:rPr>
        <w:t>:</w:t>
      </w:r>
    </w:p>
    <w:p w:rsidR="00080A6A" w:rsidRPr="00080A6A" w:rsidRDefault="00080A6A" w:rsidP="00175C97">
      <w:pPr>
        <w:pStyle w:val="a3"/>
        <w:numPr>
          <w:ilvl w:val="0"/>
          <w:numId w:val="2"/>
        </w:numPr>
        <w:overflowPunct w:val="0"/>
        <w:autoSpaceDE w:val="0"/>
        <w:autoSpaceDN w:val="0"/>
        <w:adjustRightInd w:val="0"/>
        <w:spacing w:before="120" w:line="259" w:lineRule="auto"/>
        <w:ind w:leftChars="0"/>
        <w:jc w:val="both"/>
        <w:rPr>
          <w:rFonts w:cs="Times"/>
          <w:sz w:val="22"/>
          <w:szCs w:val="20"/>
          <w:lang w:eastAsia="ko-KR"/>
        </w:rPr>
      </w:pPr>
      <w:r>
        <w:rPr>
          <w:rFonts w:ascii="Times New Roman" w:hAnsi="Times New Roman" w:hint="eastAsia"/>
          <w:sz w:val="22"/>
          <w:szCs w:val="20"/>
          <w:lang w:eastAsia="ko-KR"/>
        </w:rPr>
        <w:t xml:space="preserve">The UE can be configured to report </w:t>
      </w:r>
      <w:r>
        <w:rPr>
          <w:rFonts w:ascii="Times New Roman" w:hAnsi="Times New Roman"/>
          <w:sz w:val="22"/>
          <w:szCs w:val="20"/>
          <w:lang w:eastAsia="ko-KR"/>
        </w:rPr>
        <w:t xml:space="preserve">RSTD and to report </w:t>
      </w:r>
      <w:r>
        <w:rPr>
          <w:rFonts w:ascii="Times New Roman" w:hAnsi="Times New Roman" w:hint="eastAsia"/>
          <w:sz w:val="22"/>
          <w:szCs w:val="20"/>
          <w:lang w:eastAsia="ko-KR"/>
        </w:rPr>
        <w:t xml:space="preserve">a PRS resource ID associated with </w:t>
      </w:r>
      <w:r>
        <w:rPr>
          <w:rFonts w:ascii="Times New Roman" w:hAnsi="Times New Roman"/>
          <w:sz w:val="22"/>
          <w:szCs w:val="20"/>
          <w:lang w:eastAsia="ko-KR"/>
        </w:rPr>
        <w:t>each</w:t>
      </w:r>
      <w:r>
        <w:rPr>
          <w:rFonts w:ascii="Times New Roman" w:hAnsi="Times New Roman" w:hint="eastAsia"/>
          <w:sz w:val="22"/>
          <w:szCs w:val="20"/>
          <w:lang w:eastAsia="ko-KR"/>
        </w:rPr>
        <w:t xml:space="preserve"> TP or a PRS Resource set </w:t>
      </w:r>
      <w:r>
        <w:rPr>
          <w:rFonts w:ascii="Times New Roman" w:hAnsi="Times New Roman"/>
          <w:sz w:val="22"/>
          <w:szCs w:val="20"/>
          <w:lang w:eastAsia="ko-KR"/>
        </w:rPr>
        <w:t xml:space="preserve">where the PRS resource shows the minimum propagation time of the first-arrival signal path among the PRS resources transmitted from the TP. </w:t>
      </w:r>
      <w:r w:rsidR="00A724EA">
        <w:rPr>
          <w:rFonts w:ascii="Times New Roman" w:hAnsi="Times New Roman"/>
          <w:sz w:val="22"/>
          <w:szCs w:val="20"/>
          <w:lang w:eastAsia="ko-KR"/>
        </w:rPr>
        <w:t>If two or more PRS resources show the same minimum propagation time of the first-arrival signal path, then the UE should select the PRS resource corresponding to the larger received signal power.</w:t>
      </w:r>
    </w:p>
    <w:p w:rsidR="00140A96" w:rsidRPr="005D4A46" w:rsidRDefault="00140A96" w:rsidP="003D5854">
      <w:pPr>
        <w:overflowPunct w:val="0"/>
        <w:autoSpaceDE w:val="0"/>
        <w:autoSpaceDN w:val="0"/>
        <w:adjustRightInd w:val="0"/>
        <w:spacing w:before="120" w:line="252" w:lineRule="auto"/>
        <w:ind w:left="1439" w:hangingChars="654" w:hanging="1439"/>
        <w:jc w:val="both"/>
        <w:rPr>
          <w:rFonts w:ascii="Times New Roman" w:hAnsi="Times New Roman"/>
          <w:sz w:val="22"/>
          <w:szCs w:val="20"/>
          <w:lang w:eastAsia="ko-KR"/>
        </w:rPr>
      </w:pPr>
    </w:p>
    <w:p w:rsidR="00B53BE5" w:rsidRDefault="00001C6F" w:rsidP="00247D4B">
      <w:pPr>
        <w:overflowPunct w:val="0"/>
        <w:autoSpaceDE w:val="0"/>
        <w:autoSpaceDN w:val="0"/>
        <w:adjustRightInd w:val="0"/>
        <w:spacing w:before="120" w:after="240" w:line="252"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The </w:t>
      </w:r>
      <w:r>
        <w:rPr>
          <w:rFonts w:ascii="Times New Roman" w:hAnsi="Times New Roman" w:hint="eastAsia"/>
          <w:sz w:val="22"/>
          <w:szCs w:val="20"/>
          <w:lang w:eastAsia="ko-KR"/>
        </w:rPr>
        <w:t xml:space="preserve">PRS resource </w:t>
      </w:r>
      <w:r>
        <w:rPr>
          <w:rFonts w:ascii="Times New Roman" w:hAnsi="Times New Roman"/>
          <w:sz w:val="22"/>
          <w:szCs w:val="20"/>
          <w:lang w:eastAsia="ko-KR"/>
        </w:rPr>
        <w:t xml:space="preserve">ID </w:t>
      </w:r>
      <w:r>
        <w:rPr>
          <w:rFonts w:ascii="Times New Roman" w:hAnsi="Times New Roman" w:hint="eastAsia"/>
          <w:sz w:val="22"/>
          <w:szCs w:val="20"/>
          <w:lang w:eastAsia="ko-KR"/>
        </w:rPr>
        <w:t xml:space="preserve">reporting </w:t>
      </w:r>
      <w:r>
        <w:rPr>
          <w:rFonts w:ascii="Times New Roman" w:hAnsi="Times New Roman"/>
          <w:sz w:val="22"/>
          <w:szCs w:val="20"/>
          <w:lang w:eastAsia="ko-KR"/>
        </w:rPr>
        <w:t xml:space="preserve">based on the first-arrival time could be effective for the </w:t>
      </w:r>
      <w:r w:rsidR="00CC2A95">
        <w:rPr>
          <w:rFonts w:ascii="Times New Roman" w:hAnsi="Times New Roman"/>
          <w:sz w:val="22"/>
          <w:szCs w:val="20"/>
          <w:lang w:eastAsia="ko-KR"/>
        </w:rPr>
        <w:t>hybrid technique using both timing measurements and angle measurement (AoD) and also could be effectiv</w:t>
      </w:r>
      <w:r w:rsidR="00247D4B">
        <w:rPr>
          <w:rFonts w:ascii="Times New Roman" w:hAnsi="Times New Roman"/>
          <w:sz w:val="22"/>
          <w:szCs w:val="20"/>
          <w:lang w:eastAsia="ko-KR"/>
        </w:rPr>
        <w:t>e for the positioning technique</w:t>
      </w:r>
      <w:r w:rsidR="00CC2A95">
        <w:rPr>
          <w:rFonts w:ascii="Times New Roman" w:hAnsi="Times New Roman"/>
          <w:sz w:val="22"/>
          <w:szCs w:val="20"/>
          <w:lang w:eastAsia="ko-KR"/>
        </w:rPr>
        <w:t xml:space="preserve"> only using angle measurements such as AoD.</w:t>
      </w:r>
      <w:r w:rsidR="00247D4B">
        <w:rPr>
          <w:rFonts w:ascii="Times New Roman" w:hAnsi="Times New Roman"/>
          <w:sz w:val="22"/>
          <w:szCs w:val="20"/>
          <w:lang w:eastAsia="ko-KR"/>
        </w:rPr>
        <w:t xml:space="preserve"> </w:t>
      </w:r>
      <w:r w:rsidR="00B53BE5">
        <w:rPr>
          <w:rFonts w:cs="Times"/>
          <w:sz w:val="22"/>
          <w:szCs w:val="20"/>
          <w:lang w:eastAsia="ko-KR"/>
        </w:rPr>
        <w:t>Let us consider a simple example</w:t>
      </w:r>
      <w:r w:rsidR="00B53BE5" w:rsidRPr="00DD56E1">
        <w:rPr>
          <w:rFonts w:cs="Times"/>
          <w:sz w:val="22"/>
          <w:szCs w:val="20"/>
          <w:lang w:eastAsia="ko-KR"/>
        </w:rPr>
        <w:t xml:space="preserve"> </w:t>
      </w:r>
      <w:r w:rsidR="00B53BE5">
        <w:rPr>
          <w:rFonts w:cs="Times"/>
          <w:sz w:val="22"/>
          <w:szCs w:val="20"/>
          <w:lang w:eastAsia="ko-KR"/>
        </w:rPr>
        <w:t xml:space="preserve">with consideration of </w:t>
      </w:r>
      <w:r w:rsidR="00B53BE5">
        <w:rPr>
          <w:rFonts w:cs="Times"/>
          <w:sz w:val="22"/>
          <w:szCs w:val="20"/>
          <w:lang w:eastAsia="ko-KR"/>
        </w:rPr>
        <w:fldChar w:fldCharType="begin"/>
      </w:r>
      <w:r w:rsidR="00B53BE5">
        <w:rPr>
          <w:rFonts w:cs="Times"/>
          <w:sz w:val="22"/>
          <w:szCs w:val="20"/>
          <w:lang w:eastAsia="ko-KR"/>
        </w:rPr>
        <w:instrText xml:space="preserve"> REF _Ref16797744 \h </w:instrText>
      </w:r>
      <w:r w:rsidR="00B53BE5">
        <w:rPr>
          <w:rFonts w:cs="Times"/>
          <w:sz w:val="22"/>
          <w:szCs w:val="20"/>
          <w:lang w:eastAsia="ko-KR"/>
        </w:rPr>
      </w:r>
      <w:r w:rsidR="00B53BE5">
        <w:rPr>
          <w:rFonts w:cs="Times"/>
          <w:sz w:val="22"/>
          <w:szCs w:val="20"/>
          <w:lang w:eastAsia="ko-KR"/>
        </w:rPr>
        <w:fldChar w:fldCharType="separate"/>
      </w:r>
      <w:r w:rsidR="00B53BE5" w:rsidRPr="00DD1B51">
        <w:rPr>
          <w:sz w:val="22"/>
        </w:rPr>
        <w:t xml:space="preserve">Figure </w:t>
      </w:r>
      <w:r w:rsidR="00B53BE5">
        <w:rPr>
          <w:noProof/>
          <w:sz w:val="22"/>
        </w:rPr>
        <w:t>1</w:t>
      </w:r>
      <w:r w:rsidR="00B53BE5">
        <w:rPr>
          <w:rFonts w:cs="Times"/>
          <w:sz w:val="22"/>
          <w:szCs w:val="20"/>
          <w:lang w:eastAsia="ko-KR"/>
        </w:rPr>
        <w:fldChar w:fldCharType="end"/>
      </w:r>
      <w:r w:rsidR="00B53BE5">
        <w:rPr>
          <w:rFonts w:cs="Times"/>
          <w:sz w:val="22"/>
          <w:szCs w:val="20"/>
          <w:lang w:eastAsia="ko-KR"/>
        </w:rPr>
        <w:t xml:space="preserve">. The target UE can detect a LoS (Line of Sight) signal path for a PRS transmitted by TX beam #2 even if there is a substantial penetration loss according to the building. </w:t>
      </w:r>
      <w:r w:rsidR="00B53BE5">
        <w:rPr>
          <w:rFonts w:cs="Times" w:hint="eastAsia"/>
          <w:sz w:val="22"/>
          <w:szCs w:val="20"/>
          <w:lang w:eastAsia="ko-KR"/>
        </w:rPr>
        <w:t>On the other</w:t>
      </w:r>
      <w:r w:rsidR="00B53BE5">
        <w:rPr>
          <w:rFonts w:cs="Times"/>
          <w:sz w:val="22"/>
          <w:szCs w:val="20"/>
          <w:lang w:eastAsia="ko-KR"/>
        </w:rPr>
        <w:t xml:space="preserve"> </w:t>
      </w:r>
      <w:r w:rsidR="00B53BE5">
        <w:rPr>
          <w:rFonts w:cs="Times" w:hint="eastAsia"/>
          <w:sz w:val="22"/>
          <w:szCs w:val="20"/>
          <w:lang w:eastAsia="ko-KR"/>
        </w:rPr>
        <w:t>hand</w:t>
      </w:r>
      <w:r w:rsidR="00B53BE5">
        <w:rPr>
          <w:rFonts w:cs="Times"/>
          <w:sz w:val="22"/>
          <w:szCs w:val="20"/>
          <w:lang w:eastAsia="ko-KR"/>
        </w:rPr>
        <w:t>,</w:t>
      </w:r>
      <w:r w:rsidR="00B53BE5">
        <w:rPr>
          <w:rFonts w:cs="Times" w:hint="eastAsia"/>
          <w:sz w:val="22"/>
          <w:szCs w:val="20"/>
          <w:lang w:eastAsia="ko-KR"/>
        </w:rPr>
        <w:t xml:space="preserve"> </w:t>
      </w:r>
      <w:r w:rsidR="00B53BE5">
        <w:rPr>
          <w:rFonts w:cs="Times"/>
          <w:sz w:val="22"/>
          <w:szCs w:val="20"/>
          <w:lang w:eastAsia="ko-KR"/>
        </w:rPr>
        <w:t xml:space="preserve">the UE can measure the maximum RSRP about the PRS transmitted by TX beam #1 due to low penetration loss even if the signals are reflected. This might be feasible and reasonable according to the environment especially for indoor scenario, where a certain floor is composed of several rooms separated by walls. In this case, it could be quite different between the angles denoted by </w:t>
      </w:r>
      <m:oMath>
        <m:sSub>
          <m:sSubPr>
            <m:ctrlPr>
              <w:rPr>
                <w:rFonts w:ascii="Cambria Math" w:hAnsi="Cambria Math" w:cs="Times"/>
                <w:sz w:val="22"/>
                <w:szCs w:val="20"/>
                <w:lang w:eastAsia="ko-KR"/>
              </w:rPr>
            </m:ctrlPr>
          </m:sSubPr>
          <m:e>
            <m:r>
              <w:rPr>
                <w:rFonts w:ascii="Cambria Math" w:hAnsi="Cambria Math" w:cs="Times"/>
                <w:sz w:val="22"/>
                <w:szCs w:val="20"/>
                <w:lang w:eastAsia="ko-KR"/>
              </w:rPr>
              <m:t>AoD</m:t>
            </m:r>
          </m:e>
          <m:sub>
            <m:r>
              <m:rPr>
                <m:sty m:val="p"/>
              </m:rPr>
              <w:rPr>
                <w:rFonts w:ascii="Cambria Math" w:hAnsi="Cambria Math" w:cs="Times"/>
                <w:sz w:val="22"/>
                <w:szCs w:val="20"/>
                <w:lang w:eastAsia="ko-KR"/>
              </w:rPr>
              <m:t>1</m:t>
            </m:r>
          </m:sub>
        </m:sSub>
      </m:oMath>
      <w:r w:rsidR="00B53BE5">
        <w:rPr>
          <w:rFonts w:cs="Times" w:hint="eastAsia"/>
          <w:sz w:val="22"/>
          <w:szCs w:val="20"/>
          <w:lang w:eastAsia="ko-KR"/>
        </w:rPr>
        <w:t xml:space="preserve"> a</w:t>
      </w:r>
      <w:r w:rsidR="00B53BE5">
        <w:rPr>
          <w:rFonts w:cs="Times"/>
          <w:sz w:val="22"/>
          <w:szCs w:val="20"/>
          <w:lang w:eastAsia="ko-KR"/>
        </w:rPr>
        <w:t xml:space="preserve">nd </w:t>
      </w:r>
      <m:oMath>
        <m:sSub>
          <m:sSubPr>
            <m:ctrlPr>
              <w:rPr>
                <w:rFonts w:ascii="Cambria Math" w:hAnsi="Cambria Math" w:cs="Times"/>
                <w:i/>
                <w:sz w:val="22"/>
                <w:szCs w:val="20"/>
                <w:lang w:eastAsia="ko-KR"/>
              </w:rPr>
            </m:ctrlPr>
          </m:sSubPr>
          <m:e>
            <m:r>
              <w:rPr>
                <w:rFonts w:ascii="Cambria Math" w:hAnsi="Cambria Math" w:cs="Times"/>
                <w:sz w:val="22"/>
                <w:szCs w:val="20"/>
                <w:lang w:eastAsia="ko-KR"/>
              </w:rPr>
              <m:t>AoD</m:t>
            </m:r>
          </m:e>
          <m:sub>
            <m:r>
              <w:rPr>
                <w:rFonts w:ascii="Cambria Math" w:hAnsi="Cambria Math" w:cs="Times"/>
                <w:sz w:val="22"/>
                <w:szCs w:val="20"/>
                <w:lang w:eastAsia="ko-KR"/>
              </w:rPr>
              <m:t>2</m:t>
            </m:r>
          </m:sub>
        </m:sSub>
      </m:oMath>
      <w:r w:rsidR="00B53BE5">
        <w:rPr>
          <w:rFonts w:cs="Times" w:hint="eastAsia"/>
          <w:sz w:val="22"/>
          <w:szCs w:val="20"/>
          <w:lang w:eastAsia="ko-KR"/>
        </w:rPr>
        <w:t xml:space="preserve"> respectively for TX beam #1 and TX beam #2</w:t>
      </w:r>
      <w:r w:rsidR="00B53BE5">
        <w:rPr>
          <w:rFonts w:cs="Times"/>
          <w:sz w:val="22"/>
          <w:szCs w:val="20"/>
          <w:lang w:eastAsia="ko-KR"/>
        </w:rPr>
        <w:t>. This simple example implies that RSRP based reporting of PRS resource is not appropriate for AoD based positioning. At least for AoD based positioning, therefore, the minimum ToA based reporting of PRS resource index should be supported.</w:t>
      </w:r>
    </w:p>
    <w:p w:rsidR="00B53BE5" w:rsidRDefault="00B53BE5" w:rsidP="00B53BE5">
      <w:pPr>
        <w:keepNext/>
        <w:overflowPunct w:val="0"/>
        <w:autoSpaceDE w:val="0"/>
        <w:autoSpaceDN w:val="0"/>
        <w:adjustRightInd w:val="0"/>
        <w:spacing w:before="120" w:line="252" w:lineRule="auto"/>
        <w:ind w:left="1308" w:hangingChars="654" w:hanging="1308"/>
        <w:jc w:val="center"/>
      </w:pPr>
      <w:r>
        <w:rPr>
          <w:noProof/>
          <w:lang w:val="en-US" w:eastAsia="ko-KR"/>
        </w:rPr>
        <w:lastRenderedPageBreak/>
        <w:drawing>
          <wp:inline distT="0" distB="0" distL="0" distR="0" wp14:anchorId="3B00F23C" wp14:editId="2E59B99F">
            <wp:extent cx="3140015" cy="2527216"/>
            <wp:effectExtent l="0" t="0" r="3810" b="698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69564" cy="2550998"/>
                    </a:xfrm>
                    <a:prstGeom prst="rect">
                      <a:avLst/>
                    </a:prstGeom>
                    <a:noFill/>
                  </pic:spPr>
                </pic:pic>
              </a:graphicData>
            </a:graphic>
          </wp:inline>
        </w:drawing>
      </w:r>
    </w:p>
    <w:p w:rsidR="00B53BE5" w:rsidRDefault="00B53BE5" w:rsidP="00B53BE5">
      <w:pPr>
        <w:pStyle w:val="a9"/>
        <w:jc w:val="both"/>
        <w:rPr>
          <w:rFonts w:cs="Times"/>
          <w:sz w:val="22"/>
          <w:lang w:eastAsia="ko-KR"/>
        </w:rPr>
      </w:pPr>
      <w:bookmarkStart w:id="2" w:name="_Ref16797744"/>
      <w:r w:rsidRPr="00DD1B51">
        <w:rPr>
          <w:sz w:val="22"/>
        </w:rPr>
        <w:t xml:space="preserve">Figure </w:t>
      </w:r>
      <w:r w:rsidRPr="00DD1B51">
        <w:rPr>
          <w:sz w:val="22"/>
        </w:rPr>
        <w:fldChar w:fldCharType="begin"/>
      </w:r>
      <w:r w:rsidRPr="00DD1B51">
        <w:rPr>
          <w:sz w:val="22"/>
        </w:rPr>
        <w:instrText xml:space="preserve"> SEQ Figure \* ARABIC </w:instrText>
      </w:r>
      <w:r w:rsidRPr="00DD1B51">
        <w:rPr>
          <w:sz w:val="22"/>
        </w:rPr>
        <w:fldChar w:fldCharType="separate"/>
      </w:r>
      <w:r>
        <w:rPr>
          <w:noProof/>
          <w:sz w:val="22"/>
        </w:rPr>
        <w:t>1</w:t>
      </w:r>
      <w:r w:rsidRPr="00DD1B51">
        <w:rPr>
          <w:sz w:val="22"/>
        </w:rPr>
        <w:fldChar w:fldCharType="end"/>
      </w:r>
      <w:bookmarkEnd w:id="2"/>
      <w:r w:rsidRPr="00DD1B51">
        <w:rPr>
          <w:sz w:val="22"/>
        </w:rPr>
        <w:t xml:space="preserve">. </w:t>
      </w:r>
      <w:r w:rsidRPr="00DD1B51">
        <w:rPr>
          <w:b w:val="0"/>
          <w:sz w:val="22"/>
        </w:rPr>
        <w:t>An illustrative example of PRS transmission and reception</w:t>
      </w:r>
    </w:p>
    <w:p w:rsidR="00B53BE5" w:rsidRDefault="00B53BE5" w:rsidP="00B53BE5">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rsidR="00FE2C35" w:rsidRDefault="000729CB" w:rsidP="00175C97">
      <w:pPr>
        <w:pStyle w:val="2"/>
        <w:numPr>
          <w:ilvl w:val="1"/>
          <w:numId w:val="5"/>
        </w:numPr>
        <w:tabs>
          <w:tab w:val="num" w:pos="576"/>
        </w:tabs>
        <w:spacing w:line="252" w:lineRule="auto"/>
        <w:ind w:left="576"/>
        <w:rPr>
          <w:rFonts w:cs="Times"/>
          <w:sz w:val="22"/>
          <w:szCs w:val="20"/>
          <w:lang w:eastAsia="ko-KR"/>
        </w:rPr>
      </w:pPr>
      <w:r>
        <w:rPr>
          <w:rFonts w:cs="Times"/>
          <w:i w:val="0"/>
          <w:sz w:val="22"/>
          <w:szCs w:val="20"/>
          <w:lang w:eastAsia="ko-KR"/>
        </w:rPr>
        <w:t>Request Location</w:t>
      </w:r>
      <w:r w:rsidR="008121AC">
        <w:rPr>
          <w:rFonts w:cs="Times"/>
          <w:i w:val="0"/>
          <w:sz w:val="22"/>
          <w:szCs w:val="20"/>
          <w:lang w:eastAsia="ko-KR"/>
        </w:rPr>
        <w:t xml:space="preserve"> Information </w:t>
      </w:r>
      <w:r w:rsidR="00D05C06">
        <w:rPr>
          <w:rFonts w:cs="Times"/>
          <w:i w:val="0"/>
          <w:sz w:val="22"/>
          <w:szCs w:val="20"/>
          <w:lang w:eastAsia="ko-KR"/>
        </w:rPr>
        <w:t>(</w:t>
      </w:r>
      <w:r w:rsidR="008121AC">
        <w:rPr>
          <w:rFonts w:cs="Times"/>
          <w:i w:val="0"/>
          <w:sz w:val="22"/>
          <w:szCs w:val="20"/>
          <w:lang w:eastAsia="ko-KR"/>
        </w:rPr>
        <w:t>LMF</w:t>
      </w:r>
      <w:r w:rsidR="00D05C06">
        <w:rPr>
          <w:rFonts w:cs="Times"/>
          <w:i w:val="0"/>
          <w:sz w:val="22"/>
          <w:szCs w:val="20"/>
          <w:lang w:eastAsia="ko-KR"/>
        </w:rPr>
        <w:t xml:space="preserve"> </w:t>
      </w:r>
      <w:r w:rsidR="00D05C06" w:rsidRPr="00D05C06">
        <w:rPr>
          <w:rFonts w:cs="Times"/>
          <w:i w:val="0"/>
          <w:sz w:val="22"/>
          <w:szCs w:val="20"/>
          <w:lang w:eastAsia="ko-KR"/>
        </w:rPr>
        <w:sym w:font="Wingdings" w:char="F0E0"/>
      </w:r>
      <w:r w:rsidR="00D05C06">
        <w:rPr>
          <w:rFonts w:cs="Times"/>
          <w:i w:val="0"/>
          <w:sz w:val="22"/>
          <w:szCs w:val="20"/>
          <w:lang w:eastAsia="ko-KR"/>
        </w:rPr>
        <w:t xml:space="preserve"> UE) </w:t>
      </w:r>
    </w:p>
    <w:p w:rsidR="00FE2C35" w:rsidRPr="009E5DAC" w:rsidRDefault="000729CB" w:rsidP="000729CB">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9E5DAC">
        <w:rPr>
          <w:rFonts w:ascii="Times New Roman" w:hAnsi="Times New Roman"/>
          <w:sz w:val="22"/>
          <w:szCs w:val="22"/>
          <w:lang w:eastAsia="ko-KR"/>
        </w:rPr>
        <w:t>In 3GPP TS36.355</w:t>
      </w:r>
      <w:r w:rsidR="00A25D86">
        <w:rPr>
          <w:rFonts w:ascii="Times New Roman" w:hAnsi="Times New Roman"/>
          <w:sz w:val="22"/>
          <w:szCs w:val="22"/>
          <w:lang w:eastAsia="ko-KR"/>
        </w:rPr>
        <w:t xml:space="preserve"> [3]</w:t>
      </w:r>
      <w:r w:rsidRPr="009E5DAC">
        <w:rPr>
          <w:rFonts w:ascii="Times New Roman" w:hAnsi="Times New Roman"/>
          <w:sz w:val="22"/>
          <w:szCs w:val="22"/>
          <w:lang w:eastAsia="ko-KR"/>
        </w:rPr>
        <w:t>, “Request Location Information” is a message which is transmitted by the location server to the target UE</w:t>
      </w:r>
      <w:r w:rsidR="00F616DB" w:rsidRPr="009E5DAC">
        <w:rPr>
          <w:rFonts w:ascii="Times New Roman" w:hAnsi="Times New Roman"/>
          <w:sz w:val="22"/>
          <w:szCs w:val="22"/>
          <w:lang w:eastAsia="ko-KR"/>
        </w:rPr>
        <w:t xml:space="preserve"> in order to request the UE measurement information</w:t>
      </w:r>
      <w:r w:rsidR="00A25D86">
        <w:rPr>
          <w:rFonts w:ascii="Times New Roman" w:hAnsi="Times New Roman"/>
          <w:sz w:val="22"/>
          <w:szCs w:val="22"/>
          <w:lang w:eastAsia="ko-KR"/>
        </w:rPr>
        <w:t>, and this</w:t>
      </w:r>
      <w:r w:rsidR="00F616DB" w:rsidRPr="009E5DAC">
        <w:rPr>
          <w:rFonts w:ascii="Times New Roman" w:hAnsi="Times New Roman"/>
          <w:sz w:val="22"/>
          <w:szCs w:val="22"/>
          <w:lang w:eastAsia="ko-KR"/>
        </w:rPr>
        <w:t xml:space="preserve"> could be </w:t>
      </w:r>
      <w:r w:rsidR="00032D03" w:rsidRPr="009E5DAC">
        <w:rPr>
          <w:rFonts w:ascii="Times New Roman" w:hAnsi="Times New Roman"/>
          <w:sz w:val="22"/>
          <w:szCs w:val="22"/>
          <w:lang w:eastAsia="ko-KR"/>
        </w:rPr>
        <w:t>considered</w:t>
      </w:r>
      <w:r w:rsidR="00F616DB" w:rsidRPr="009E5DAC">
        <w:rPr>
          <w:rFonts w:ascii="Times New Roman" w:hAnsi="Times New Roman"/>
          <w:sz w:val="22"/>
          <w:szCs w:val="22"/>
          <w:lang w:eastAsia="ko-KR"/>
        </w:rPr>
        <w:t xml:space="preserve"> as the location information. It is written in TS 36.355 that “</w:t>
      </w:r>
      <w:r w:rsidR="00F616DB" w:rsidRPr="009E5DAC">
        <w:rPr>
          <w:sz w:val="22"/>
          <w:szCs w:val="22"/>
        </w:rPr>
        <w:t xml:space="preserve">the server sends a </w:t>
      </w:r>
      <w:r w:rsidR="00F616DB" w:rsidRPr="009E5DAC">
        <w:rPr>
          <w:i/>
          <w:sz w:val="22"/>
          <w:szCs w:val="22"/>
        </w:rPr>
        <w:t>RequestLocationInformation</w:t>
      </w:r>
      <w:r w:rsidR="00F616DB" w:rsidRPr="009E5DAC">
        <w:rPr>
          <w:sz w:val="22"/>
          <w:szCs w:val="22"/>
        </w:rPr>
        <w:t xml:space="preserve"> message to the target to request location information, indicating the type of location information needed and potentially the associated QoS”. </w:t>
      </w:r>
    </w:p>
    <w:p w:rsidR="00F739B0" w:rsidRPr="009E5DAC" w:rsidRDefault="00D05C06" w:rsidP="00831F04">
      <w:pPr>
        <w:overflowPunct w:val="0"/>
        <w:autoSpaceDE w:val="0"/>
        <w:autoSpaceDN w:val="0"/>
        <w:adjustRightInd w:val="0"/>
        <w:spacing w:before="120" w:line="259" w:lineRule="auto"/>
        <w:ind w:left="1439" w:hangingChars="654" w:hanging="1439"/>
        <w:jc w:val="both"/>
        <w:rPr>
          <w:rFonts w:ascii="Times New Roman" w:hAnsi="Times New Roman"/>
          <w:sz w:val="22"/>
          <w:szCs w:val="22"/>
          <w:lang w:eastAsia="ko-KR"/>
        </w:rPr>
      </w:pPr>
      <w:r w:rsidRPr="009E5DAC">
        <w:rPr>
          <w:rFonts w:ascii="Times New Roman" w:hAnsi="Times New Roman" w:hint="eastAsia"/>
          <w:sz w:val="22"/>
          <w:szCs w:val="22"/>
          <w:lang w:eastAsia="ko-KR"/>
        </w:rPr>
        <w:t xml:space="preserve">For </w:t>
      </w:r>
      <w:r w:rsidRPr="009E5DAC">
        <w:rPr>
          <w:rFonts w:ascii="Times New Roman" w:hAnsi="Times New Roman"/>
          <w:sz w:val="22"/>
          <w:szCs w:val="22"/>
          <w:lang w:eastAsia="ko-KR"/>
        </w:rPr>
        <w:t>the reporting of the UE measurement(s), the</w:t>
      </w:r>
      <w:r w:rsidR="00F4775D" w:rsidRPr="009E5DAC">
        <w:rPr>
          <w:rFonts w:ascii="Times New Roman" w:hAnsi="Times New Roman"/>
          <w:sz w:val="22"/>
          <w:szCs w:val="22"/>
          <w:lang w:eastAsia="ko-KR"/>
        </w:rPr>
        <w:t xml:space="preserve"> following agreements were made.</w:t>
      </w:r>
    </w:p>
    <w:tbl>
      <w:tblPr>
        <w:tblStyle w:val="a4"/>
        <w:tblW w:w="0" w:type="auto"/>
        <w:tblInd w:w="-5" w:type="dxa"/>
        <w:tblLook w:val="04A0" w:firstRow="1" w:lastRow="0" w:firstColumn="1" w:lastColumn="0" w:noHBand="0" w:noVBand="1"/>
      </w:tblPr>
      <w:tblGrid>
        <w:gridCol w:w="9741"/>
      </w:tblGrid>
      <w:tr w:rsidR="00D05C06" w:rsidTr="00D05C06">
        <w:tc>
          <w:tcPr>
            <w:tcW w:w="9741" w:type="dxa"/>
          </w:tcPr>
          <w:p w:rsidR="00D05C06" w:rsidRPr="009E5DAC" w:rsidRDefault="00D05C06" w:rsidP="00DE59C4">
            <w:pPr>
              <w:widowControl w:val="0"/>
              <w:wordWrap w:val="0"/>
              <w:autoSpaceDE w:val="0"/>
              <w:autoSpaceDN w:val="0"/>
              <w:spacing w:line="259" w:lineRule="auto"/>
              <w:ind w:left="0" w:firstLine="0"/>
              <w:jc w:val="both"/>
              <w:rPr>
                <w:rFonts w:ascii="Times New Roman" w:eastAsiaTheme="minorEastAsia" w:hAnsi="Times New Roman"/>
                <w:kern w:val="2"/>
                <w:sz w:val="22"/>
                <w:szCs w:val="22"/>
                <w:lang w:val="en-US" w:eastAsia="ko-KR"/>
              </w:rPr>
            </w:pPr>
            <w:r w:rsidRPr="009E5DAC">
              <w:rPr>
                <w:rFonts w:ascii="Times New Roman" w:eastAsiaTheme="minorEastAsia" w:hAnsi="Times New Roman"/>
                <w:kern w:val="2"/>
                <w:sz w:val="22"/>
                <w:szCs w:val="22"/>
                <w:highlight w:val="green"/>
                <w:lang w:val="en-US" w:eastAsia="ko-KR"/>
              </w:rPr>
              <w:t>Agreement:</w:t>
            </w:r>
          </w:p>
          <w:p w:rsidR="00D05C06" w:rsidRPr="009E5DAC" w:rsidRDefault="00D05C06" w:rsidP="00D05C06">
            <w:pPr>
              <w:widowControl w:val="0"/>
              <w:wordWrap w:val="0"/>
              <w:autoSpaceDE w:val="0"/>
              <w:autoSpaceDN w:val="0"/>
              <w:spacing w:after="160" w:line="259" w:lineRule="auto"/>
              <w:ind w:left="0" w:firstLine="0"/>
              <w:jc w:val="both"/>
              <w:rPr>
                <w:rFonts w:ascii="Times New Roman" w:eastAsiaTheme="minorEastAsia" w:hAnsi="Times New Roman"/>
                <w:kern w:val="2"/>
                <w:sz w:val="22"/>
                <w:szCs w:val="22"/>
                <w:lang w:val="en-US" w:eastAsia="ko-KR"/>
              </w:rPr>
            </w:pPr>
            <w:r w:rsidRPr="009E5DAC">
              <w:rPr>
                <w:rFonts w:ascii="Times New Roman" w:eastAsiaTheme="minorEastAsia" w:hAnsi="Times New Roman"/>
                <w:kern w:val="2"/>
                <w:sz w:val="22"/>
                <w:szCs w:val="22"/>
                <w:lang w:val="en-US" w:eastAsia="ko-KR"/>
              </w:rPr>
              <w:t>UE can be indicated to report the DL PRS Resource ID(s) or the DL PRS Resource set ID(s) associated with the DL PRS Resource ID(s) or the DL PRS Resource set(s), which are used in determining the UE measurements (DL RSTD, UE Tx-Rx time difference, DL PRS-RSRP) in UE measurement reporting.</w:t>
            </w:r>
          </w:p>
          <w:p w:rsidR="00D05C06" w:rsidRPr="009E5DAC" w:rsidRDefault="00D05C06" w:rsidP="00D05C06">
            <w:pPr>
              <w:widowControl w:val="0"/>
              <w:wordWrap w:val="0"/>
              <w:autoSpaceDE w:val="0"/>
              <w:autoSpaceDN w:val="0"/>
              <w:spacing w:line="259" w:lineRule="auto"/>
              <w:ind w:left="0" w:firstLine="0"/>
              <w:jc w:val="both"/>
              <w:rPr>
                <w:rFonts w:ascii="Times New Roman" w:eastAsiaTheme="minorEastAsia" w:hAnsi="Times New Roman"/>
                <w:kern w:val="2"/>
                <w:sz w:val="22"/>
                <w:szCs w:val="22"/>
                <w:lang w:val="en-US" w:eastAsia="ko-KR"/>
              </w:rPr>
            </w:pPr>
            <w:r w:rsidRPr="009E5DAC">
              <w:rPr>
                <w:rFonts w:ascii="Times New Roman" w:eastAsiaTheme="minorEastAsia" w:hAnsi="Times New Roman"/>
                <w:kern w:val="2"/>
                <w:sz w:val="22"/>
                <w:szCs w:val="22"/>
                <w:highlight w:val="green"/>
                <w:lang w:val="en-US" w:eastAsia="ko-KR"/>
              </w:rPr>
              <w:t>Agreement:</w:t>
            </w:r>
          </w:p>
          <w:p w:rsidR="00D05C06" w:rsidRPr="009E5DAC" w:rsidRDefault="00D05C06" w:rsidP="00175C97">
            <w:pPr>
              <w:widowControl w:val="0"/>
              <w:numPr>
                <w:ilvl w:val="0"/>
                <w:numId w:val="12"/>
              </w:numPr>
              <w:wordWrap w:val="0"/>
              <w:autoSpaceDE w:val="0"/>
              <w:autoSpaceDN w:val="0"/>
              <w:spacing w:line="259" w:lineRule="auto"/>
              <w:jc w:val="both"/>
              <w:rPr>
                <w:rFonts w:ascii="Times New Roman" w:eastAsiaTheme="minorEastAsia" w:hAnsi="Times New Roman"/>
                <w:kern w:val="2"/>
                <w:sz w:val="22"/>
                <w:szCs w:val="22"/>
                <w:lang w:val="en-US" w:eastAsia="ko-KR"/>
              </w:rPr>
            </w:pPr>
            <w:r w:rsidRPr="009E5DAC">
              <w:rPr>
                <w:rFonts w:ascii="Times New Roman" w:eastAsiaTheme="minorEastAsia" w:hAnsi="Times New Roman"/>
                <w:kern w:val="2"/>
                <w:sz w:val="22"/>
                <w:szCs w:val="22"/>
                <w:lang w:val="en-US" w:eastAsia="ko-KR"/>
              </w:rPr>
              <w:t>Support reporting separate metric(s) corresponding to quality of each of the following measurements</w:t>
            </w:r>
          </w:p>
          <w:p w:rsidR="00D05C06" w:rsidRPr="009E5DAC" w:rsidRDefault="00D05C06" w:rsidP="00175C97">
            <w:pPr>
              <w:widowControl w:val="0"/>
              <w:numPr>
                <w:ilvl w:val="0"/>
                <w:numId w:val="11"/>
              </w:numPr>
              <w:wordWrap w:val="0"/>
              <w:autoSpaceDE w:val="0"/>
              <w:autoSpaceDN w:val="0"/>
              <w:spacing w:line="259" w:lineRule="auto"/>
              <w:jc w:val="both"/>
              <w:rPr>
                <w:rFonts w:ascii="Times New Roman" w:eastAsiaTheme="minorEastAsia" w:hAnsi="Times New Roman"/>
                <w:kern w:val="2"/>
                <w:sz w:val="22"/>
                <w:szCs w:val="22"/>
                <w:lang w:val="en-US" w:eastAsia="ko-KR"/>
              </w:rPr>
            </w:pPr>
            <w:r w:rsidRPr="009E5DAC">
              <w:rPr>
                <w:rFonts w:ascii="Times New Roman" w:eastAsiaTheme="minorEastAsia" w:hAnsi="Times New Roman"/>
                <w:kern w:val="2"/>
                <w:sz w:val="22"/>
                <w:szCs w:val="22"/>
                <w:lang w:val="en-US" w:eastAsia="ko-KR"/>
              </w:rPr>
              <w:t>RSTD</w:t>
            </w:r>
          </w:p>
          <w:p w:rsidR="00D05C06" w:rsidRPr="009E5DAC" w:rsidRDefault="00D05C06" w:rsidP="00175C97">
            <w:pPr>
              <w:widowControl w:val="0"/>
              <w:numPr>
                <w:ilvl w:val="0"/>
                <w:numId w:val="11"/>
              </w:numPr>
              <w:wordWrap w:val="0"/>
              <w:autoSpaceDE w:val="0"/>
              <w:autoSpaceDN w:val="0"/>
              <w:spacing w:line="259" w:lineRule="auto"/>
              <w:jc w:val="both"/>
              <w:rPr>
                <w:rFonts w:ascii="Times New Roman" w:eastAsiaTheme="minorEastAsia" w:hAnsi="Times New Roman"/>
                <w:kern w:val="2"/>
                <w:sz w:val="22"/>
                <w:szCs w:val="22"/>
                <w:lang w:val="en-US" w:eastAsia="ko-KR"/>
              </w:rPr>
            </w:pPr>
            <w:r w:rsidRPr="009E5DAC">
              <w:rPr>
                <w:rFonts w:ascii="Times New Roman" w:eastAsiaTheme="minorEastAsia" w:hAnsi="Times New Roman"/>
                <w:kern w:val="2"/>
                <w:sz w:val="22"/>
                <w:szCs w:val="22"/>
                <w:lang w:val="en-US" w:eastAsia="ko-KR"/>
              </w:rPr>
              <w:t>UE Rx-Tx time difference</w:t>
            </w:r>
          </w:p>
          <w:p w:rsidR="00D05C06" w:rsidRPr="009E5DAC" w:rsidRDefault="00D05C06" w:rsidP="00175C97">
            <w:pPr>
              <w:widowControl w:val="0"/>
              <w:numPr>
                <w:ilvl w:val="0"/>
                <w:numId w:val="11"/>
              </w:numPr>
              <w:wordWrap w:val="0"/>
              <w:autoSpaceDE w:val="0"/>
              <w:autoSpaceDN w:val="0"/>
              <w:spacing w:line="259" w:lineRule="auto"/>
              <w:jc w:val="both"/>
              <w:rPr>
                <w:rFonts w:ascii="Times New Roman" w:eastAsiaTheme="minorEastAsia" w:hAnsi="Times New Roman"/>
                <w:kern w:val="2"/>
                <w:sz w:val="22"/>
                <w:szCs w:val="22"/>
                <w:lang w:val="en-US" w:eastAsia="ko-KR"/>
              </w:rPr>
            </w:pPr>
            <w:r w:rsidRPr="009E5DAC">
              <w:rPr>
                <w:rFonts w:ascii="Times New Roman" w:eastAsiaTheme="minorEastAsia" w:hAnsi="Times New Roman"/>
                <w:kern w:val="2"/>
                <w:sz w:val="22"/>
                <w:szCs w:val="22"/>
                <w:lang w:val="en-US" w:eastAsia="ko-KR"/>
              </w:rPr>
              <w:t>UL-RTOA</w:t>
            </w:r>
          </w:p>
          <w:p w:rsidR="00D05C06" w:rsidRPr="009E5DAC" w:rsidRDefault="00D05C06" w:rsidP="00175C97">
            <w:pPr>
              <w:widowControl w:val="0"/>
              <w:numPr>
                <w:ilvl w:val="0"/>
                <w:numId w:val="11"/>
              </w:numPr>
              <w:wordWrap w:val="0"/>
              <w:autoSpaceDE w:val="0"/>
              <w:autoSpaceDN w:val="0"/>
              <w:spacing w:line="259" w:lineRule="auto"/>
              <w:jc w:val="both"/>
              <w:rPr>
                <w:rFonts w:ascii="Times New Roman" w:eastAsiaTheme="minorEastAsia" w:hAnsi="Times New Roman"/>
                <w:kern w:val="2"/>
                <w:sz w:val="22"/>
                <w:szCs w:val="22"/>
                <w:lang w:val="en-US" w:eastAsia="ko-KR"/>
              </w:rPr>
            </w:pPr>
            <w:r w:rsidRPr="009E5DAC">
              <w:rPr>
                <w:rFonts w:ascii="Times New Roman" w:eastAsiaTheme="minorEastAsia" w:hAnsi="Times New Roman"/>
                <w:kern w:val="2"/>
                <w:sz w:val="22"/>
                <w:szCs w:val="22"/>
                <w:lang w:val="en-US" w:eastAsia="ko-KR"/>
              </w:rPr>
              <w:t>gNB Rx-Tx time difference</w:t>
            </w:r>
          </w:p>
          <w:p w:rsidR="00D05C06" w:rsidRPr="009E5DAC" w:rsidRDefault="00D05C06" w:rsidP="00175C97">
            <w:pPr>
              <w:widowControl w:val="0"/>
              <w:numPr>
                <w:ilvl w:val="0"/>
                <w:numId w:val="11"/>
              </w:numPr>
              <w:wordWrap w:val="0"/>
              <w:autoSpaceDE w:val="0"/>
              <w:autoSpaceDN w:val="0"/>
              <w:spacing w:line="259" w:lineRule="auto"/>
              <w:jc w:val="both"/>
              <w:rPr>
                <w:rFonts w:ascii="Times New Roman" w:eastAsiaTheme="minorEastAsia" w:hAnsi="Times New Roman"/>
                <w:kern w:val="2"/>
                <w:sz w:val="22"/>
                <w:szCs w:val="22"/>
                <w:lang w:val="en-US" w:eastAsia="ko-KR"/>
              </w:rPr>
            </w:pPr>
            <w:r w:rsidRPr="009E5DAC">
              <w:rPr>
                <w:rFonts w:ascii="Times New Roman" w:eastAsiaTheme="minorEastAsia" w:hAnsi="Times New Roman"/>
                <w:kern w:val="2"/>
                <w:sz w:val="22"/>
                <w:szCs w:val="22"/>
                <w:lang w:val="en-US" w:eastAsia="ko-KR"/>
              </w:rPr>
              <w:t>UL angle of arrival, including the azimuth of arrival (AoA) and the zenith of arrival (ZoA)</w:t>
            </w:r>
          </w:p>
          <w:p w:rsidR="00D05C06" w:rsidRPr="009E5DAC" w:rsidRDefault="00D05C06" w:rsidP="00175C97">
            <w:pPr>
              <w:widowControl w:val="0"/>
              <w:numPr>
                <w:ilvl w:val="0"/>
                <w:numId w:val="12"/>
              </w:numPr>
              <w:wordWrap w:val="0"/>
              <w:autoSpaceDE w:val="0"/>
              <w:autoSpaceDN w:val="0"/>
              <w:spacing w:line="259" w:lineRule="auto"/>
              <w:jc w:val="both"/>
              <w:rPr>
                <w:rFonts w:ascii="Times New Roman" w:eastAsiaTheme="minorEastAsia" w:hAnsi="Times New Roman"/>
                <w:kern w:val="2"/>
                <w:sz w:val="22"/>
                <w:szCs w:val="22"/>
                <w:lang w:val="en-US" w:eastAsia="ko-KR"/>
              </w:rPr>
            </w:pPr>
            <w:r w:rsidRPr="009E5DAC">
              <w:rPr>
                <w:rFonts w:ascii="Times New Roman" w:eastAsiaTheme="minorEastAsia" w:hAnsi="Times New Roman"/>
                <w:kern w:val="2"/>
                <w:sz w:val="22"/>
                <w:szCs w:val="22"/>
                <w:lang w:val="en-US" w:eastAsia="ko-KR"/>
              </w:rPr>
              <w:t>FFS: The details of these quality metrics</w:t>
            </w:r>
          </w:p>
          <w:p w:rsidR="00D05C06" w:rsidRPr="009E5DAC" w:rsidRDefault="00D05C06" w:rsidP="00D05C06">
            <w:pPr>
              <w:widowControl w:val="0"/>
              <w:wordWrap w:val="0"/>
              <w:autoSpaceDE w:val="0"/>
              <w:autoSpaceDN w:val="0"/>
              <w:spacing w:line="259" w:lineRule="auto"/>
              <w:ind w:left="0" w:firstLine="0"/>
              <w:jc w:val="both"/>
              <w:rPr>
                <w:rFonts w:ascii="Times New Roman" w:eastAsiaTheme="minorEastAsia" w:hAnsi="Times New Roman"/>
                <w:kern w:val="2"/>
                <w:sz w:val="22"/>
                <w:szCs w:val="22"/>
                <w:lang w:val="en-US" w:eastAsia="ko-KR"/>
              </w:rPr>
            </w:pPr>
            <w:r w:rsidRPr="009E5DAC">
              <w:rPr>
                <w:rFonts w:ascii="Times New Roman" w:eastAsiaTheme="minorEastAsia" w:hAnsi="Times New Roman"/>
                <w:kern w:val="2"/>
                <w:sz w:val="22"/>
                <w:szCs w:val="22"/>
                <w:highlight w:val="green"/>
                <w:lang w:val="en-US" w:eastAsia="ko-KR"/>
              </w:rPr>
              <w:t>Agreement:</w:t>
            </w:r>
          </w:p>
          <w:p w:rsidR="00D05C06" w:rsidRPr="009E5DAC" w:rsidRDefault="00D05C06" w:rsidP="00175C97">
            <w:pPr>
              <w:widowControl w:val="0"/>
              <w:numPr>
                <w:ilvl w:val="0"/>
                <w:numId w:val="6"/>
              </w:numPr>
              <w:wordWrap w:val="0"/>
              <w:autoSpaceDE w:val="0"/>
              <w:autoSpaceDN w:val="0"/>
              <w:spacing w:line="259" w:lineRule="auto"/>
              <w:jc w:val="both"/>
              <w:rPr>
                <w:rFonts w:ascii="Times New Roman" w:eastAsiaTheme="minorEastAsia" w:hAnsi="Times New Roman"/>
                <w:kern w:val="2"/>
                <w:sz w:val="22"/>
                <w:szCs w:val="22"/>
                <w:lang w:val="en-US" w:eastAsia="ko-KR"/>
              </w:rPr>
            </w:pPr>
            <w:r w:rsidRPr="009E5DAC">
              <w:rPr>
                <w:rFonts w:ascii="Times New Roman" w:eastAsiaTheme="minorEastAsia" w:hAnsi="Times New Roman"/>
                <w:kern w:val="2"/>
                <w:sz w:val="22"/>
                <w:szCs w:val="22"/>
                <w:lang w:val="en-US" w:eastAsia="ko-KR"/>
              </w:rPr>
              <w:t xml:space="preserve">The network can indicate one or more of the following for the UE to use to determine a reference (reference time based on the DL PRS Resource ID(s)) for DL RSTD measurements. </w:t>
            </w:r>
          </w:p>
          <w:p w:rsidR="00D05C06" w:rsidRPr="009E5DAC" w:rsidRDefault="00D05C06" w:rsidP="00175C97">
            <w:pPr>
              <w:widowControl w:val="0"/>
              <w:numPr>
                <w:ilvl w:val="1"/>
                <w:numId w:val="6"/>
              </w:numPr>
              <w:wordWrap w:val="0"/>
              <w:autoSpaceDE w:val="0"/>
              <w:autoSpaceDN w:val="0"/>
              <w:spacing w:line="259" w:lineRule="auto"/>
              <w:jc w:val="both"/>
              <w:rPr>
                <w:rFonts w:ascii="Times New Roman" w:eastAsiaTheme="minorEastAsia" w:hAnsi="Times New Roman"/>
                <w:kern w:val="2"/>
                <w:sz w:val="22"/>
                <w:szCs w:val="22"/>
                <w:lang w:val="en-US" w:eastAsia="ko-KR"/>
              </w:rPr>
            </w:pPr>
            <w:r w:rsidRPr="009E5DAC">
              <w:rPr>
                <w:rFonts w:ascii="Times New Roman" w:eastAsiaTheme="minorEastAsia" w:hAnsi="Times New Roman"/>
                <w:kern w:val="2"/>
                <w:sz w:val="22"/>
                <w:szCs w:val="22"/>
                <w:lang w:val="en-US" w:eastAsia="ko-KR"/>
              </w:rPr>
              <w:t xml:space="preserve">A DL PRS Resource ID </w:t>
            </w:r>
          </w:p>
          <w:p w:rsidR="00D05C06" w:rsidRPr="009E5DAC" w:rsidRDefault="00D05C06" w:rsidP="00175C97">
            <w:pPr>
              <w:widowControl w:val="0"/>
              <w:numPr>
                <w:ilvl w:val="1"/>
                <w:numId w:val="6"/>
              </w:numPr>
              <w:wordWrap w:val="0"/>
              <w:autoSpaceDE w:val="0"/>
              <w:autoSpaceDN w:val="0"/>
              <w:spacing w:line="259" w:lineRule="auto"/>
              <w:jc w:val="both"/>
              <w:rPr>
                <w:rFonts w:ascii="Times New Roman" w:eastAsiaTheme="minorEastAsia" w:hAnsi="Times New Roman"/>
                <w:kern w:val="2"/>
                <w:sz w:val="22"/>
                <w:szCs w:val="22"/>
                <w:lang w:val="en-US" w:eastAsia="ko-KR"/>
              </w:rPr>
            </w:pPr>
            <w:r w:rsidRPr="009E5DAC">
              <w:rPr>
                <w:rFonts w:ascii="Times New Roman" w:eastAsiaTheme="minorEastAsia" w:hAnsi="Times New Roman"/>
                <w:kern w:val="2"/>
                <w:sz w:val="22"/>
                <w:szCs w:val="22"/>
                <w:lang w:val="en-US" w:eastAsia="ko-KR"/>
              </w:rPr>
              <w:t>A subset of DL PRS Resource IDs from a single DL PRS Resource set</w:t>
            </w:r>
          </w:p>
          <w:p w:rsidR="00D05C06" w:rsidRPr="009E5DAC" w:rsidRDefault="00D05C06" w:rsidP="00175C97">
            <w:pPr>
              <w:widowControl w:val="0"/>
              <w:numPr>
                <w:ilvl w:val="1"/>
                <w:numId w:val="6"/>
              </w:numPr>
              <w:wordWrap w:val="0"/>
              <w:autoSpaceDE w:val="0"/>
              <w:autoSpaceDN w:val="0"/>
              <w:spacing w:line="259" w:lineRule="auto"/>
              <w:jc w:val="both"/>
              <w:rPr>
                <w:rFonts w:ascii="Times New Roman" w:eastAsiaTheme="minorEastAsia" w:hAnsi="Times New Roman"/>
                <w:kern w:val="2"/>
                <w:sz w:val="22"/>
                <w:szCs w:val="22"/>
                <w:lang w:val="en-US" w:eastAsia="ko-KR"/>
              </w:rPr>
            </w:pPr>
            <w:r w:rsidRPr="009E5DAC">
              <w:rPr>
                <w:rFonts w:ascii="Times New Roman" w:eastAsiaTheme="minorEastAsia" w:hAnsi="Times New Roman"/>
                <w:kern w:val="2"/>
                <w:sz w:val="22"/>
                <w:szCs w:val="22"/>
                <w:lang w:val="en-US" w:eastAsia="ko-KR"/>
              </w:rPr>
              <w:t>A DL PRS Resource set</w:t>
            </w:r>
          </w:p>
          <w:p w:rsidR="00D05C06" w:rsidRPr="009E5DAC" w:rsidRDefault="00D05C06" w:rsidP="00DE59C4">
            <w:pPr>
              <w:widowControl w:val="0"/>
              <w:wordWrap w:val="0"/>
              <w:autoSpaceDE w:val="0"/>
              <w:autoSpaceDN w:val="0"/>
              <w:spacing w:line="259" w:lineRule="auto"/>
              <w:ind w:left="0" w:firstLine="0"/>
              <w:jc w:val="both"/>
              <w:rPr>
                <w:rFonts w:ascii="Times New Roman" w:eastAsiaTheme="minorEastAsia" w:hAnsi="Times New Roman"/>
                <w:kern w:val="2"/>
                <w:sz w:val="22"/>
                <w:szCs w:val="22"/>
                <w:lang w:val="en-US" w:eastAsia="ko-KR"/>
              </w:rPr>
            </w:pPr>
            <w:r w:rsidRPr="009E5DAC">
              <w:rPr>
                <w:rFonts w:ascii="Times New Roman" w:eastAsiaTheme="minorEastAsia" w:hAnsi="Times New Roman"/>
                <w:kern w:val="2"/>
                <w:sz w:val="22"/>
                <w:szCs w:val="22"/>
                <w:highlight w:val="green"/>
                <w:lang w:val="en-US" w:eastAsia="ko-KR"/>
              </w:rPr>
              <w:t>Agreement:</w:t>
            </w:r>
          </w:p>
          <w:p w:rsidR="00D05C06" w:rsidRDefault="00D05C06" w:rsidP="00DE59C4">
            <w:pPr>
              <w:overflowPunct w:val="0"/>
              <w:autoSpaceDE w:val="0"/>
              <w:autoSpaceDN w:val="0"/>
              <w:adjustRightInd w:val="0"/>
              <w:spacing w:line="259" w:lineRule="auto"/>
              <w:ind w:left="0" w:firstLine="0"/>
              <w:jc w:val="both"/>
              <w:rPr>
                <w:rFonts w:ascii="Times New Roman" w:hAnsi="Times New Roman"/>
                <w:sz w:val="22"/>
                <w:szCs w:val="20"/>
                <w:lang w:eastAsia="ko-KR"/>
              </w:rPr>
            </w:pPr>
            <w:r w:rsidRPr="009E5DAC">
              <w:rPr>
                <w:rFonts w:ascii="Times New Roman" w:eastAsiaTheme="minorEastAsia" w:hAnsi="Times New Roman"/>
                <w:kern w:val="2"/>
                <w:sz w:val="22"/>
                <w:szCs w:val="22"/>
                <w:lang w:val="en-US" w:eastAsia="ko-KR"/>
              </w:rPr>
              <w:t>The UE may use different DL PRS Resource ID(s) (with the condition that the multiple DL PRS Resource IDs belong to a single DL PRS Resource set) or a different DL PRS Resource set for determining the reference for the RSTD measurement, and if it chooses to do so, it should report the DL PRS Resource ID(s) and/or the information on the DL PRS Resource set used to determine the reference</w:t>
            </w:r>
          </w:p>
        </w:tc>
      </w:tr>
    </w:tbl>
    <w:p w:rsidR="009B4B0D" w:rsidRDefault="0084022D" w:rsidP="0064551D">
      <w:pPr>
        <w:overflowPunct w:val="0"/>
        <w:autoSpaceDE w:val="0"/>
        <w:autoSpaceDN w:val="0"/>
        <w:adjustRightInd w:val="0"/>
        <w:spacing w:before="120" w:line="259" w:lineRule="auto"/>
        <w:ind w:left="0" w:firstLineChars="50" w:firstLine="110"/>
        <w:jc w:val="both"/>
        <w:rPr>
          <w:rFonts w:ascii="Times New Roman" w:hAnsi="Times New Roman"/>
          <w:sz w:val="22"/>
          <w:szCs w:val="20"/>
          <w:lang w:val="en-US" w:eastAsia="ko-KR"/>
        </w:rPr>
      </w:pPr>
      <w:r>
        <w:rPr>
          <w:rFonts w:ascii="Times New Roman" w:hAnsi="Times New Roman"/>
          <w:sz w:val="22"/>
          <w:szCs w:val="20"/>
          <w:lang w:eastAsia="ko-KR"/>
        </w:rPr>
        <w:lastRenderedPageBreak/>
        <w:t>T</w:t>
      </w:r>
      <w:r w:rsidR="00D05C06">
        <w:rPr>
          <w:rFonts w:ascii="Times New Roman" w:hAnsi="Times New Roman"/>
          <w:sz w:val="22"/>
          <w:szCs w:val="20"/>
          <w:lang w:val="en-US" w:eastAsia="ko-KR"/>
        </w:rPr>
        <w:t xml:space="preserve">he LMF </w:t>
      </w:r>
      <w:r w:rsidR="00F968DE">
        <w:rPr>
          <w:rFonts w:ascii="Times New Roman" w:hAnsi="Times New Roman"/>
          <w:sz w:val="22"/>
          <w:szCs w:val="20"/>
          <w:lang w:val="en-US" w:eastAsia="ko-KR"/>
        </w:rPr>
        <w:t xml:space="preserve">needs to configure the request information of the measurement report </w:t>
      </w:r>
      <w:r w:rsidR="0065379A">
        <w:rPr>
          <w:rFonts w:ascii="Times New Roman" w:hAnsi="Times New Roman"/>
          <w:sz w:val="22"/>
          <w:szCs w:val="20"/>
          <w:lang w:val="en-US" w:eastAsia="ko-KR"/>
        </w:rPr>
        <w:t>for</w:t>
      </w:r>
      <w:r>
        <w:rPr>
          <w:rFonts w:ascii="Times New Roman" w:hAnsi="Times New Roman"/>
          <w:sz w:val="22"/>
          <w:szCs w:val="20"/>
          <w:lang w:val="en-US" w:eastAsia="ko-KR"/>
        </w:rPr>
        <w:t xml:space="preserve"> the UE, which is able to support the agreed features for NR positioning. </w:t>
      </w:r>
      <w:r w:rsidR="00DE59C4">
        <w:rPr>
          <w:rFonts w:ascii="Times New Roman" w:hAnsi="Times New Roman"/>
          <w:sz w:val="22"/>
          <w:szCs w:val="20"/>
          <w:lang w:val="en-US" w:eastAsia="ko-KR"/>
        </w:rPr>
        <w:t>Based on LTE</w:t>
      </w:r>
      <w:r w:rsidR="000F0337">
        <w:rPr>
          <w:rFonts w:ascii="Times New Roman" w:hAnsi="Times New Roman"/>
          <w:sz w:val="22"/>
          <w:szCs w:val="20"/>
          <w:lang w:val="en-US" w:eastAsia="ko-KR"/>
        </w:rPr>
        <w:t xml:space="preserve"> TS 36.355</w:t>
      </w:r>
      <w:r w:rsidR="00DE59C4">
        <w:rPr>
          <w:rFonts w:ascii="Times New Roman" w:hAnsi="Times New Roman"/>
          <w:sz w:val="22"/>
          <w:szCs w:val="20"/>
          <w:lang w:val="en-US" w:eastAsia="ko-KR"/>
        </w:rPr>
        <w:t xml:space="preserve">, NR </w:t>
      </w:r>
      <w:r w:rsidR="000F0337">
        <w:rPr>
          <w:rFonts w:ascii="Times New Roman" w:hAnsi="Times New Roman"/>
          <w:sz w:val="22"/>
          <w:szCs w:val="20"/>
          <w:lang w:val="en-US" w:eastAsia="ko-KR"/>
        </w:rPr>
        <w:t>needs to</w:t>
      </w:r>
      <w:r w:rsidR="00DE59C4">
        <w:rPr>
          <w:rFonts w:ascii="Times New Roman" w:hAnsi="Times New Roman"/>
          <w:sz w:val="22"/>
          <w:szCs w:val="20"/>
          <w:lang w:val="en-US" w:eastAsia="ko-KR"/>
        </w:rPr>
        <w:t xml:space="preserve"> support periodical reporting, one-shot reporting based on the configured response time by LMF, and reporting based on </w:t>
      </w:r>
      <w:r w:rsidR="000F0337">
        <w:rPr>
          <w:rFonts w:ascii="Times New Roman" w:hAnsi="Times New Roman"/>
          <w:sz w:val="22"/>
          <w:szCs w:val="20"/>
          <w:lang w:val="en-US" w:eastAsia="ko-KR"/>
        </w:rPr>
        <w:t>a</w:t>
      </w:r>
      <w:r w:rsidR="00DE59C4">
        <w:rPr>
          <w:rFonts w:ascii="Times New Roman" w:hAnsi="Times New Roman"/>
          <w:sz w:val="22"/>
          <w:szCs w:val="20"/>
          <w:lang w:val="en-US" w:eastAsia="ko-KR"/>
        </w:rPr>
        <w:t xml:space="preserve"> triggered event.</w:t>
      </w:r>
      <w:r w:rsidR="00D97C2D">
        <w:rPr>
          <w:rFonts w:ascii="Times New Roman" w:hAnsi="Times New Roman"/>
          <w:sz w:val="22"/>
          <w:szCs w:val="20"/>
          <w:lang w:val="en-US" w:eastAsia="ko-KR"/>
        </w:rPr>
        <w:t xml:space="preserve"> Based on these, w</w:t>
      </w:r>
      <w:r w:rsidR="008121AC">
        <w:rPr>
          <w:rFonts w:ascii="Times New Roman" w:hAnsi="Times New Roman"/>
          <w:sz w:val="22"/>
          <w:szCs w:val="20"/>
          <w:lang w:val="en-US" w:eastAsia="ko-KR"/>
        </w:rPr>
        <w:t xml:space="preserve">e suggest </w:t>
      </w:r>
      <w:r w:rsidR="009B4B0D">
        <w:rPr>
          <w:rFonts w:ascii="Times New Roman" w:hAnsi="Times New Roman"/>
          <w:sz w:val="22"/>
          <w:szCs w:val="20"/>
          <w:lang w:val="en-US" w:eastAsia="ko-KR"/>
        </w:rPr>
        <w:t>several factors</w:t>
      </w:r>
      <w:r w:rsidR="00AB7CBC">
        <w:rPr>
          <w:rFonts w:ascii="Times New Roman" w:hAnsi="Times New Roman"/>
          <w:sz w:val="22"/>
          <w:szCs w:val="20"/>
          <w:lang w:val="en-US" w:eastAsia="ko-KR"/>
        </w:rPr>
        <w:t xml:space="preserve"> in the followings</w:t>
      </w:r>
      <w:r w:rsidR="009B4B0D">
        <w:rPr>
          <w:rFonts w:ascii="Times New Roman" w:hAnsi="Times New Roman"/>
          <w:sz w:val="22"/>
          <w:szCs w:val="20"/>
          <w:lang w:val="en-US" w:eastAsia="ko-KR"/>
        </w:rPr>
        <w:t xml:space="preserve"> that need to be included in a common configuration for th</w:t>
      </w:r>
      <w:r w:rsidR="00AB7CBC">
        <w:rPr>
          <w:rFonts w:ascii="Times New Roman" w:hAnsi="Times New Roman"/>
          <w:sz w:val="22"/>
          <w:szCs w:val="20"/>
          <w:lang w:val="en-US" w:eastAsia="ko-KR"/>
        </w:rPr>
        <w:t>e Request Location Information.</w:t>
      </w:r>
    </w:p>
    <w:p w:rsidR="003E5464" w:rsidRDefault="003E5464" w:rsidP="00175C97">
      <w:pPr>
        <w:pStyle w:val="a3"/>
        <w:numPr>
          <w:ilvl w:val="0"/>
          <w:numId w:val="23"/>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Location/</w:t>
      </w:r>
      <w:r>
        <w:rPr>
          <w:rFonts w:ascii="Times New Roman" w:hAnsi="Times New Roman" w:hint="eastAsia"/>
          <w:sz w:val="22"/>
          <w:szCs w:val="20"/>
          <w:lang w:val="en-US" w:eastAsia="ko-KR"/>
        </w:rPr>
        <w:t xml:space="preserve">Measurement </w:t>
      </w:r>
      <w:r>
        <w:rPr>
          <w:rFonts w:ascii="Times New Roman" w:hAnsi="Times New Roman"/>
          <w:sz w:val="22"/>
          <w:szCs w:val="20"/>
          <w:lang w:val="en-US" w:eastAsia="ko-KR"/>
        </w:rPr>
        <w:t xml:space="preserve">information </w:t>
      </w:r>
      <w:r>
        <w:rPr>
          <w:rFonts w:ascii="Times New Roman" w:hAnsi="Times New Roman" w:hint="eastAsia"/>
          <w:sz w:val="22"/>
          <w:szCs w:val="20"/>
          <w:lang w:val="en-US" w:eastAsia="ko-KR"/>
        </w:rPr>
        <w:t>type</w:t>
      </w:r>
    </w:p>
    <w:p w:rsidR="003E5464" w:rsidRDefault="00C26BF0" w:rsidP="00175C97">
      <w:pPr>
        <w:pStyle w:val="a3"/>
        <w:numPr>
          <w:ilvl w:val="1"/>
          <w:numId w:val="23"/>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RSTD, RSRP, UE RX-TX time difference</w:t>
      </w:r>
      <w:r w:rsidR="00633162">
        <w:rPr>
          <w:rFonts w:ascii="Times New Roman" w:hAnsi="Times New Roman"/>
          <w:sz w:val="22"/>
          <w:szCs w:val="20"/>
          <w:lang w:val="en-US" w:eastAsia="ko-KR"/>
        </w:rPr>
        <w:t>, ToA</w:t>
      </w:r>
    </w:p>
    <w:p w:rsidR="00626E14" w:rsidRDefault="00626E14" w:rsidP="00175C97">
      <w:pPr>
        <w:pStyle w:val="a3"/>
        <w:numPr>
          <w:ilvl w:val="0"/>
          <w:numId w:val="23"/>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QoS: measurement accuracy level</w:t>
      </w:r>
    </w:p>
    <w:p w:rsidR="008121AC" w:rsidRDefault="008121AC" w:rsidP="00175C97">
      <w:pPr>
        <w:pStyle w:val="a3"/>
        <w:numPr>
          <w:ilvl w:val="0"/>
          <w:numId w:val="23"/>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S</w:t>
      </w:r>
      <w:r>
        <w:rPr>
          <w:rFonts w:ascii="Times New Roman" w:hAnsi="Times New Roman" w:hint="eastAsia"/>
          <w:sz w:val="22"/>
          <w:szCs w:val="20"/>
          <w:lang w:val="en-US" w:eastAsia="ko-KR"/>
        </w:rPr>
        <w:t>ingle-shot reporting</w:t>
      </w:r>
    </w:p>
    <w:p w:rsidR="008121AC" w:rsidRDefault="00C65CE8" w:rsidP="00175C97">
      <w:pPr>
        <w:pStyle w:val="a3"/>
        <w:numPr>
          <w:ilvl w:val="1"/>
          <w:numId w:val="23"/>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Response time: this indicates the maximum time</w:t>
      </w:r>
      <w:r w:rsidR="00F4775D">
        <w:rPr>
          <w:rFonts w:ascii="Times New Roman" w:hAnsi="Times New Roman"/>
          <w:sz w:val="22"/>
          <w:szCs w:val="20"/>
          <w:lang w:val="en-US" w:eastAsia="ko-KR"/>
        </w:rPr>
        <w:t xml:space="preserve"> as measured between receipt of the Request Location Information and transmission of Provide Location Information, where the Provide Location Information message contains the UE measurements</w:t>
      </w:r>
    </w:p>
    <w:p w:rsidR="0026361E" w:rsidRDefault="0026361E" w:rsidP="00175C97">
      <w:pPr>
        <w:pStyle w:val="a3"/>
        <w:numPr>
          <w:ilvl w:val="1"/>
          <w:numId w:val="23"/>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Number of PRS resources and/or PRS resource sets</w:t>
      </w:r>
    </w:p>
    <w:p w:rsidR="00794031" w:rsidRDefault="00794031" w:rsidP="00175C97">
      <w:pPr>
        <w:pStyle w:val="a3"/>
        <w:numPr>
          <w:ilvl w:val="2"/>
          <w:numId w:val="23"/>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hint="eastAsia"/>
          <w:sz w:val="22"/>
          <w:szCs w:val="20"/>
          <w:lang w:val="en-US" w:eastAsia="ko-KR"/>
        </w:rPr>
        <w:t>After receiving the Request Location Information, the UE performs measurement</w:t>
      </w:r>
      <w:r w:rsidR="002360A3">
        <w:rPr>
          <w:rFonts w:ascii="Times New Roman" w:hAnsi="Times New Roman"/>
          <w:sz w:val="22"/>
          <w:szCs w:val="20"/>
          <w:lang w:val="en-US" w:eastAsia="ko-KR"/>
        </w:rPr>
        <w:t>(</w:t>
      </w:r>
      <w:r>
        <w:rPr>
          <w:rFonts w:ascii="Times New Roman" w:hAnsi="Times New Roman" w:hint="eastAsia"/>
          <w:sz w:val="22"/>
          <w:szCs w:val="20"/>
          <w:lang w:val="en-US" w:eastAsia="ko-KR"/>
        </w:rPr>
        <w:t>s</w:t>
      </w:r>
      <w:r w:rsidR="002360A3">
        <w:rPr>
          <w:rFonts w:ascii="Times New Roman" w:hAnsi="Times New Roman"/>
          <w:sz w:val="22"/>
          <w:szCs w:val="20"/>
          <w:lang w:val="en-US" w:eastAsia="ko-KR"/>
        </w:rPr>
        <w:t>)</w:t>
      </w:r>
      <w:r>
        <w:rPr>
          <w:rFonts w:ascii="Times New Roman" w:hAnsi="Times New Roman" w:hint="eastAsia"/>
          <w:sz w:val="22"/>
          <w:szCs w:val="20"/>
          <w:lang w:val="en-US" w:eastAsia="ko-KR"/>
        </w:rPr>
        <w:t xml:space="preserve"> </w:t>
      </w:r>
      <w:r w:rsidR="002360A3">
        <w:rPr>
          <w:rFonts w:ascii="Times New Roman" w:hAnsi="Times New Roman"/>
          <w:sz w:val="22"/>
          <w:szCs w:val="20"/>
          <w:lang w:val="en-US" w:eastAsia="ko-KR"/>
        </w:rPr>
        <w:t>until obtaining</w:t>
      </w:r>
      <w:r>
        <w:rPr>
          <w:rFonts w:ascii="Times New Roman" w:hAnsi="Times New Roman"/>
          <w:sz w:val="22"/>
          <w:szCs w:val="20"/>
          <w:lang w:val="en-US" w:eastAsia="ko-KR"/>
        </w:rPr>
        <w:t xml:space="preserve"> the indicated number of PRS resources and/or PRS resource</w:t>
      </w:r>
      <w:r w:rsidR="000339BB">
        <w:rPr>
          <w:rFonts w:ascii="Times New Roman" w:hAnsi="Times New Roman"/>
          <w:sz w:val="22"/>
          <w:szCs w:val="20"/>
          <w:lang w:val="en-US" w:eastAsia="ko-KR"/>
        </w:rPr>
        <w:t xml:space="preserve"> sets, and then the UE sends Provide Location Information.</w:t>
      </w:r>
    </w:p>
    <w:p w:rsidR="0026361E" w:rsidRDefault="0026361E" w:rsidP="00175C97">
      <w:pPr>
        <w:pStyle w:val="a3"/>
        <w:numPr>
          <w:ilvl w:val="1"/>
          <w:numId w:val="23"/>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Number of cells/TPs</w:t>
      </w:r>
    </w:p>
    <w:p w:rsidR="00DE5C39" w:rsidRDefault="00DE5C39" w:rsidP="00175C97">
      <w:pPr>
        <w:pStyle w:val="a3"/>
        <w:numPr>
          <w:ilvl w:val="2"/>
          <w:numId w:val="23"/>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hint="eastAsia"/>
          <w:sz w:val="22"/>
          <w:szCs w:val="20"/>
          <w:lang w:val="en-US" w:eastAsia="ko-KR"/>
        </w:rPr>
        <w:t>After receiving the Request Location Information, the UE performs measurement</w:t>
      </w:r>
      <w:r w:rsidR="002360A3">
        <w:rPr>
          <w:rFonts w:ascii="Times New Roman" w:hAnsi="Times New Roman"/>
          <w:sz w:val="22"/>
          <w:szCs w:val="20"/>
          <w:lang w:val="en-US" w:eastAsia="ko-KR"/>
        </w:rPr>
        <w:t>(</w:t>
      </w:r>
      <w:r>
        <w:rPr>
          <w:rFonts w:ascii="Times New Roman" w:hAnsi="Times New Roman" w:hint="eastAsia"/>
          <w:sz w:val="22"/>
          <w:szCs w:val="20"/>
          <w:lang w:val="en-US" w:eastAsia="ko-KR"/>
        </w:rPr>
        <w:t>s</w:t>
      </w:r>
      <w:r w:rsidR="002360A3">
        <w:rPr>
          <w:rFonts w:ascii="Times New Roman" w:hAnsi="Times New Roman"/>
          <w:sz w:val="22"/>
          <w:szCs w:val="20"/>
          <w:lang w:val="en-US" w:eastAsia="ko-KR"/>
        </w:rPr>
        <w:t>)</w:t>
      </w:r>
      <w:r>
        <w:rPr>
          <w:rFonts w:ascii="Times New Roman" w:hAnsi="Times New Roman" w:hint="eastAsia"/>
          <w:sz w:val="22"/>
          <w:szCs w:val="20"/>
          <w:lang w:val="en-US" w:eastAsia="ko-KR"/>
        </w:rPr>
        <w:t xml:space="preserve"> </w:t>
      </w:r>
      <w:r w:rsidR="002360A3">
        <w:rPr>
          <w:rFonts w:ascii="Times New Roman" w:hAnsi="Times New Roman"/>
          <w:sz w:val="22"/>
          <w:szCs w:val="20"/>
          <w:lang w:val="en-US" w:eastAsia="ko-KR"/>
        </w:rPr>
        <w:t xml:space="preserve">until obtaining the indicated number of cells/TPs, </w:t>
      </w:r>
      <w:r>
        <w:rPr>
          <w:rFonts w:ascii="Times New Roman" w:hAnsi="Times New Roman"/>
          <w:sz w:val="22"/>
          <w:szCs w:val="20"/>
          <w:lang w:val="en-US" w:eastAsia="ko-KR"/>
        </w:rPr>
        <w:t>then the UE sends Provide Location Information.</w:t>
      </w:r>
    </w:p>
    <w:p w:rsidR="008121AC" w:rsidRDefault="008121AC" w:rsidP="00175C97">
      <w:pPr>
        <w:pStyle w:val="a3"/>
        <w:numPr>
          <w:ilvl w:val="0"/>
          <w:numId w:val="23"/>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Periodical reporting</w:t>
      </w:r>
    </w:p>
    <w:p w:rsidR="00F4775D" w:rsidRDefault="00F4775D" w:rsidP="00175C97">
      <w:pPr>
        <w:pStyle w:val="a3"/>
        <w:numPr>
          <w:ilvl w:val="1"/>
          <w:numId w:val="23"/>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hint="eastAsia"/>
          <w:sz w:val="22"/>
          <w:szCs w:val="20"/>
          <w:lang w:val="en-US" w:eastAsia="ko-KR"/>
        </w:rPr>
        <w:t>Reporting amount</w:t>
      </w:r>
      <w:r w:rsidR="00F44E70">
        <w:rPr>
          <w:rFonts w:ascii="Times New Roman" w:hAnsi="Times New Roman"/>
          <w:sz w:val="22"/>
          <w:szCs w:val="20"/>
          <w:lang w:val="en-US" w:eastAsia="ko-KR"/>
        </w:rPr>
        <w:t>: the number of periodic location information reports, which is requested by the LMF.</w:t>
      </w:r>
    </w:p>
    <w:p w:rsidR="00F4775D" w:rsidRDefault="00F4775D" w:rsidP="00175C97">
      <w:pPr>
        <w:pStyle w:val="a3"/>
        <w:numPr>
          <w:ilvl w:val="1"/>
          <w:numId w:val="23"/>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Reporting interval</w:t>
      </w:r>
      <w:r w:rsidR="0026054C">
        <w:rPr>
          <w:rFonts w:ascii="Times New Roman" w:hAnsi="Times New Roman"/>
          <w:sz w:val="22"/>
          <w:szCs w:val="20"/>
          <w:lang w:val="en-US" w:eastAsia="ko-KR"/>
        </w:rPr>
        <w:t>: periodicity of reporting time</w:t>
      </w:r>
    </w:p>
    <w:p w:rsidR="00416ACC" w:rsidRDefault="00416ACC" w:rsidP="00416ACC">
      <w:pPr>
        <w:pStyle w:val="a3"/>
        <w:numPr>
          <w:ilvl w:val="1"/>
          <w:numId w:val="23"/>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hint="eastAsia"/>
          <w:sz w:val="22"/>
          <w:szCs w:val="20"/>
          <w:lang w:val="en-US" w:eastAsia="ko-KR"/>
        </w:rPr>
        <w:t>Triggered reporting</w:t>
      </w:r>
    </w:p>
    <w:p w:rsidR="00416ACC" w:rsidRPr="00157DCC" w:rsidRDefault="00416ACC" w:rsidP="00416ACC">
      <w:pPr>
        <w:pStyle w:val="a3"/>
        <w:numPr>
          <w:ilvl w:val="2"/>
          <w:numId w:val="23"/>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sidRPr="00157DCC">
        <w:rPr>
          <w:rFonts w:ascii="Times New Roman" w:hAnsi="Times New Roman"/>
          <w:sz w:val="22"/>
          <w:szCs w:val="20"/>
          <w:lang w:val="en-US" w:eastAsia="ko-KR"/>
        </w:rPr>
        <w:t>Reporting duration</w:t>
      </w:r>
    </w:p>
    <w:p w:rsidR="00416ACC" w:rsidRDefault="00416ACC" w:rsidP="00416ACC">
      <w:pPr>
        <w:pStyle w:val="a3"/>
        <w:numPr>
          <w:ilvl w:val="2"/>
          <w:numId w:val="23"/>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 xml:space="preserve">Triggered by UE </w:t>
      </w:r>
    </w:p>
    <w:p w:rsidR="00416ACC" w:rsidRDefault="00416ACC" w:rsidP="00416ACC">
      <w:pPr>
        <w:pStyle w:val="a3"/>
        <w:numPr>
          <w:ilvl w:val="3"/>
          <w:numId w:val="23"/>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serving cell change</w:t>
      </w:r>
    </w:p>
    <w:p w:rsidR="00416ACC" w:rsidRDefault="00416ACC" w:rsidP="00416ACC">
      <w:pPr>
        <w:pStyle w:val="a3"/>
        <w:numPr>
          <w:ilvl w:val="3"/>
          <w:numId w:val="23"/>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TCI update</w:t>
      </w:r>
    </w:p>
    <w:p w:rsidR="00416ACC" w:rsidRDefault="00416ACC" w:rsidP="00416ACC">
      <w:pPr>
        <w:pStyle w:val="a3"/>
        <w:numPr>
          <w:ilvl w:val="4"/>
          <w:numId w:val="23"/>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sidRPr="00F34A91">
        <w:rPr>
          <w:rFonts w:ascii="Times New Roman" w:hAnsi="Times New Roman"/>
          <w:sz w:val="22"/>
          <w:szCs w:val="20"/>
          <w:lang w:val="en-US" w:eastAsia="ko-KR"/>
        </w:rPr>
        <w:t>It is difficult for the LMF to recognize if the location of the UE has been changed. However, when the UE moves over a certain level/distance, it is necessary to update the UE’s position information previously measured. We can imagine that when the UE moves over a certain distance, the serving beam of a TP transmitting signals to the UE could be changed, or the TP near the UE could be changed. In this case, the TCI state of the UE may be considered to be updated, and when such an event occurs, the LMF can estimate the UE’s changed location by setting the UE to measure and report the PRS.</w:t>
      </w:r>
    </w:p>
    <w:p w:rsidR="00416ACC" w:rsidRDefault="00416ACC" w:rsidP="00416ACC">
      <w:pPr>
        <w:pStyle w:val="a3"/>
        <w:numPr>
          <w:ilvl w:val="2"/>
          <w:numId w:val="23"/>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hint="eastAsia"/>
          <w:sz w:val="22"/>
          <w:szCs w:val="20"/>
          <w:lang w:val="en-US" w:eastAsia="ko-KR"/>
        </w:rPr>
        <w:t xml:space="preserve">Triggered by gNB </w:t>
      </w:r>
      <w:r>
        <w:rPr>
          <w:rFonts w:ascii="Times New Roman" w:hAnsi="Times New Roman"/>
          <w:sz w:val="22"/>
          <w:szCs w:val="20"/>
          <w:lang w:val="en-US" w:eastAsia="ko-KR"/>
        </w:rPr>
        <w:t>(e.g., MAC-CE)</w:t>
      </w:r>
    </w:p>
    <w:p w:rsidR="00416ACC" w:rsidRDefault="00416ACC" w:rsidP="0064551D">
      <w:pPr>
        <w:overflowPunct w:val="0"/>
        <w:autoSpaceDE w:val="0"/>
        <w:autoSpaceDN w:val="0"/>
        <w:adjustRightInd w:val="0"/>
        <w:spacing w:before="120" w:line="259" w:lineRule="auto"/>
        <w:ind w:left="0" w:firstLineChars="50" w:firstLine="110"/>
        <w:jc w:val="both"/>
        <w:rPr>
          <w:rFonts w:ascii="Times New Roman" w:hAnsi="Times New Roman"/>
          <w:sz w:val="22"/>
          <w:szCs w:val="20"/>
          <w:lang w:val="en-US" w:eastAsia="ko-KR"/>
        </w:rPr>
      </w:pPr>
    </w:p>
    <w:p w:rsidR="00633162" w:rsidRDefault="00406306" w:rsidP="0064551D">
      <w:pPr>
        <w:overflowPunct w:val="0"/>
        <w:autoSpaceDE w:val="0"/>
        <w:autoSpaceDN w:val="0"/>
        <w:adjustRightInd w:val="0"/>
        <w:spacing w:before="120" w:line="259" w:lineRule="auto"/>
        <w:ind w:left="0" w:firstLineChars="50" w:firstLine="110"/>
        <w:jc w:val="both"/>
        <w:rPr>
          <w:rFonts w:ascii="Times New Roman" w:hAnsi="Times New Roman"/>
          <w:sz w:val="22"/>
          <w:szCs w:val="20"/>
          <w:lang w:val="en-US" w:eastAsia="ko-KR"/>
        </w:rPr>
      </w:pPr>
      <w:r>
        <w:rPr>
          <w:rFonts w:ascii="Times New Roman" w:hAnsi="Times New Roman"/>
          <w:sz w:val="22"/>
          <w:szCs w:val="20"/>
          <w:lang w:val="en-US" w:eastAsia="ko-KR"/>
        </w:rPr>
        <w:t>In addition to the common configuration</w:t>
      </w:r>
      <w:r w:rsidR="00633162">
        <w:rPr>
          <w:rFonts w:ascii="Times New Roman" w:hAnsi="Times New Roman" w:hint="eastAsia"/>
          <w:sz w:val="22"/>
          <w:szCs w:val="20"/>
          <w:lang w:val="en-US" w:eastAsia="ko-KR"/>
        </w:rPr>
        <w:t xml:space="preserve">, </w:t>
      </w:r>
      <w:r w:rsidR="00633162">
        <w:rPr>
          <w:rFonts w:ascii="Times New Roman" w:hAnsi="Times New Roman"/>
          <w:sz w:val="22"/>
          <w:szCs w:val="20"/>
          <w:lang w:val="en-US" w:eastAsia="ko-KR"/>
        </w:rPr>
        <w:t xml:space="preserve">Request Location Information </w:t>
      </w:r>
      <w:r w:rsidR="00A25D86">
        <w:rPr>
          <w:rFonts w:ascii="Times New Roman" w:hAnsi="Times New Roman"/>
          <w:sz w:val="22"/>
          <w:szCs w:val="20"/>
          <w:lang w:val="en-US" w:eastAsia="ko-KR"/>
        </w:rPr>
        <w:t>needs to</w:t>
      </w:r>
      <w:r w:rsidR="00633162">
        <w:rPr>
          <w:rFonts w:ascii="Times New Roman" w:hAnsi="Times New Roman"/>
          <w:sz w:val="22"/>
          <w:szCs w:val="20"/>
          <w:lang w:val="en-US" w:eastAsia="ko-KR"/>
        </w:rPr>
        <w:t xml:space="preserve"> be configured with respect to </w:t>
      </w:r>
      <w:r w:rsidR="00026904">
        <w:rPr>
          <w:rFonts w:ascii="Times New Roman" w:hAnsi="Times New Roman"/>
          <w:sz w:val="22"/>
          <w:szCs w:val="20"/>
          <w:lang w:val="en-US" w:eastAsia="ko-KR"/>
        </w:rPr>
        <w:t>each</w:t>
      </w:r>
      <w:r w:rsidR="00633162">
        <w:rPr>
          <w:rFonts w:ascii="Times New Roman" w:hAnsi="Times New Roman"/>
          <w:sz w:val="22"/>
          <w:szCs w:val="20"/>
          <w:lang w:val="en-US" w:eastAsia="ko-KR"/>
        </w:rPr>
        <w:t xml:space="preserve"> type of UE measurements such as RSTD, UE RX-TX time difference, RSRP, ToA.</w:t>
      </w:r>
    </w:p>
    <w:p w:rsidR="0071216D" w:rsidRPr="00C8456B" w:rsidRDefault="00D115A8" w:rsidP="00175C97">
      <w:pPr>
        <w:pStyle w:val="a3"/>
        <w:numPr>
          <w:ilvl w:val="0"/>
          <w:numId w:val="2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sidRPr="00C8456B">
        <w:rPr>
          <w:rFonts w:ascii="Times New Roman" w:hAnsi="Times New Roman"/>
          <w:sz w:val="22"/>
          <w:szCs w:val="20"/>
          <w:lang w:val="en-US" w:eastAsia="ko-KR"/>
        </w:rPr>
        <w:t xml:space="preserve">Request </w:t>
      </w:r>
      <w:r w:rsidR="00942B65" w:rsidRPr="00C8456B">
        <w:rPr>
          <w:rFonts w:ascii="Times New Roman" w:hAnsi="Times New Roman"/>
          <w:sz w:val="22"/>
          <w:szCs w:val="20"/>
          <w:lang w:val="en-US" w:eastAsia="ko-KR"/>
        </w:rPr>
        <w:t>Location</w:t>
      </w:r>
      <w:r w:rsidRPr="00C8456B">
        <w:rPr>
          <w:rFonts w:ascii="Times New Roman" w:hAnsi="Times New Roman"/>
          <w:sz w:val="22"/>
          <w:szCs w:val="20"/>
          <w:lang w:val="en-US" w:eastAsia="ko-KR"/>
        </w:rPr>
        <w:t xml:space="preserve"> Information</w:t>
      </w:r>
      <w:r w:rsidR="00E14DDE" w:rsidRPr="00C8456B">
        <w:rPr>
          <w:rFonts w:ascii="Times New Roman" w:hAnsi="Times New Roman"/>
          <w:sz w:val="22"/>
          <w:szCs w:val="20"/>
          <w:lang w:val="en-US" w:eastAsia="ko-KR"/>
        </w:rPr>
        <w:t xml:space="preserve"> </w:t>
      </w:r>
      <w:r w:rsidR="00062332" w:rsidRPr="00C8456B">
        <w:rPr>
          <w:rFonts w:ascii="Times New Roman" w:hAnsi="Times New Roman"/>
          <w:sz w:val="22"/>
          <w:szCs w:val="20"/>
          <w:lang w:val="en-US" w:eastAsia="ko-KR"/>
        </w:rPr>
        <w:t>for</w:t>
      </w:r>
      <w:r w:rsidR="00E14DDE" w:rsidRPr="00C8456B">
        <w:rPr>
          <w:rFonts w:ascii="Times New Roman" w:hAnsi="Times New Roman"/>
          <w:sz w:val="22"/>
          <w:szCs w:val="20"/>
          <w:lang w:val="en-US" w:eastAsia="ko-KR"/>
        </w:rPr>
        <w:t xml:space="preserve"> </w:t>
      </w:r>
      <w:r w:rsidR="00CE7DD0">
        <w:rPr>
          <w:rFonts w:ascii="Times New Roman" w:hAnsi="Times New Roman"/>
          <w:sz w:val="22"/>
          <w:szCs w:val="20"/>
          <w:lang w:val="en-US" w:eastAsia="ko-KR"/>
        </w:rPr>
        <w:t xml:space="preserve">the </w:t>
      </w:r>
      <w:r w:rsidR="00E14DDE" w:rsidRPr="00C8456B">
        <w:rPr>
          <w:rFonts w:ascii="Times New Roman" w:hAnsi="Times New Roman"/>
          <w:sz w:val="22"/>
          <w:szCs w:val="20"/>
          <w:lang w:val="en-US" w:eastAsia="ko-KR"/>
        </w:rPr>
        <w:t>“RSTD</w:t>
      </w:r>
      <w:r w:rsidR="005F0E4A">
        <w:rPr>
          <w:rFonts w:ascii="Times New Roman" w:hAnsi="Times New Roman"/>
          <w:sz w:val="22"/>
          <w:szCs w:val="20"/>
          <w:lang w:val="en-US" w:eastAsia="ko-KR"/>
        </w:rPr>
        <w:t xml:space="preserve"> measurement</w:t>
      </w:r>
      <w:r w:rsidR="00E14DDE" w:rsidRPr="00C8456B">
        <w:rPr>
          <w:rFonts w:ascii="Times New Roman" w:hAnsi="Times New Roman"/>
          <w:sz w:val="22"/>
          <w:szCs w:val="20"/>
          <w:lang w:val="en-US" w:eastAsia="ko-KR"/>
        </w:rPr>
        <w:t>”</w:t>
      </w:r>
      <w:r w:rsidR="005F0E4A">
        <w:rPr>
          <w:rFonts w:ascii="Times New Roman" w:hAnsi="Times New Roman"/>
          <w:sz w:val="22"/>
          <w:szCs w:val="20"/>
          <w:lang w:val="en-US" w:eastAsia="ko-KR"/>
        </w:rPr>
        <w:t xml:space="preserve"> includes at least the following parameters</w:t>
      </w:r>
    </w:p>
    <w:p w:rsidR="0071216D" w:rsidRDefault="0071216D" w:rsidP="00175C97">
      <w:pPr>
        <w:pStyle w:val="a3"/>
        <w:numPr>
          <w:ilvl w:val="1"/>
          <w:numId w:val="2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lastRenderedPageBreak/>
        <w:t xml:space="preserve">List of </w:t>
      </w:r>
      <w:r>
        <w:rPr>
          <w:rFonts w:ascii="Times New Roman" w:hAnsi="Times New Roman" w:hint="eastAsia"/>
          <w:sz w:val="22"/>
          <w:szCs w:val="20"/>
          <w:lang w:val="en-US" w:eastAsia="ko-KR"/>
        </w:rPr>
        <w:t>PRS resource set ID(s)</w:t>
      </w:r>
    </w:p>
    <w:p w:rsidR="00C4730F" w:rsidRDefault="00C4730F" w:rsidP="00175C97">
      <w:pPr>
        <w:pStyle w:val="a3"/>
        <w:numPr>
          <w:ilvl w:val="2"/>
          <w:numId w:val="2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 xml:space="preserve">It is assumed that each PRS resource set is configured associated with a single TP. That is, in the phase of the PRS configuration, the UE knows TP information transmitting </w:t>
      </w:r>
      <w:r w:rsidR="00DB7B6B">
        <w:rPr>
          <w:rFonts w:ascii="Times New Roman" w:hAnsi="Times New Roman"/>
          <w:sz w:val="22"/>
          <w:szCs w:val="20"/>
          <w:lang w:val="en-US" w:eastAsia="ko-KR"/>
        </w:rPr>
        <w:t>which PRS resource set(s).</w:t>
      </w:r>
      <w:r>
        <w:rPr>
          <w:rFonts w:ascii="Times New Roman" w:hAnsi="Times New Roman"/>
          <w:sz w:val="22"/>
          <w:szCs w:val="20"/>
          <w:lang w:val="en-US" w:eastAsia="ko-KR"/>
        </w:rPr>
        <w:t xml:space="preserve"> </w:t>
      </w:r>
    </w:p>
    <w:p w:rsidR="0071216D" w:rsidRDefault="0071216D" w:rsidP="00175C97">
      <w:pPr>
        <w:pStyle w:val="a3"/>
        <w:numPr>
          <w:ilvl w:val="1"/>
          <w:numId w:val="2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List of PRS resource ID(s) of each PRS resource set</w:t>
      </w:r>
    </w:p>
    <w:p w:rsidR="0071216D" w:rsidRDefault="0071216D" w:rsidP="00175C97">
      <w:pPr>
        <w:pStyle w:val="a3"/>
        <w:numPr>
          <w:ilvl w:val="1"/>
          <w:numId w:val="2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List of SS/PBCH block(s)</w:t>
      </w:r>
    </w:p>
    <w:p w:rsidR="0071216D" w:rsidRDefault="0071216D" w:rsidP="00175C97">
      <w:pPr>
        <w:pStyle w:val="a3"/>
        <w:numPr>
          <w:ilvl w:val="2"/>
          <w:numId w:val="2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LMF configures the SS/PBCH block(s) as the PRS resource(s), where the SS/PBCH block information is transmitted by the gNB to the LMF.</w:t>
      </w:r>
    </w:p>
    <w:p w:rsidR="0071216D" w:rsidRDefault="00DB7B6B" w:rsidP="00175C97">
      <w:pPr>
        <w:pStyle w:val="a3"/>
        <w:numPr>
          <w:ilvl w:val="1"/>
          <w:numId w:val="2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hint="eastAsia"/>
          <w:sz w:val="22"/>
          <w:szCs w:val="20"/>
          <w:lang w:val="en-US" w:eastAsia="ko-KR"/>
        </w:rPr>
        <w:t xml:space="preserve">Reference information </w:t>
      </w:r>
      <w:r>
        <w:rPr>
          <w:rFonts w:ascii="Times New Roman" w:hAnsi="Times New Roman"/>
          <w:sz w:val="22"/>
          <w:szCs w:val="20"/>
          <w:lang w:val="en-US" w:eastAsia="ko-KR"/>
        </w:rPr>
        <w:t>for RSTD calculation</w:t>
      </w:r>
      <w:r w:rsidR="003021F9">
        <w:rPr>
          <w:rFonts w:ascii="Times New Roman" w:hAnsi="Times New Roman"/>
          <w:sz w:val="22"/>
          <w:szCs w:val="20"/>
          <w:lang w:val="en-US" w:eastAsia="ko-KR"/>
        </w:rPr>
        <w:t>: configured with the agreed higher layer parameter</w:t>
      </w:r>
      <w:r>
        <w:rPr>
          <w:rFonts w:ascii="Times New Roman" w:hAnsi="Times New Roman"/>
          <w:sz w:val="22"/>
          <w:szCs w:val="20"/>
          <w:lang w:val="en-US" w:eastAsia="ko-KR"/>
        </w:rPr>
        <w:t xml:space="preserve"> “</w:t>
      </w:r>
      <w:r w:rsidRPr="003021F9">
        <w:rPr>
          <w:rFonts w:ascii="Times New Roman" w:hAnsi="Times New Roman"/>
          <w:i/>
          <w:sz w:val="22"/>
          <w:szCs w:val="20"/>
          <w:lang w:eastAsia="ko-KR"/>
        </w:rPr>
        <w:t>DL-PRS-RstdReferenceInfo</w:t>
      </w:r>
      <w:r>
        <w:rPr>
          <w:rFonts w:ascii="Times New Roman" w:hAnsi="Times New Roman"/>
          <w:sz w:val="22"/>
          <w:szCs w:val="20"/>
          <w:lang w:eastAsia="ko-KR"/>
        </w:rPr>
        <w:t>”</w:t>
      </w:r>
    </w:p>
    <w:p w:rsidR="00DB7B6B" w:rsidRDefault="00DB7B6B" w:rsidP="00175C97">
      <w:pPr>
        <w:pStyle w:val="a3"/>
        <w:numPr>
          <w:ilvl w:val="2"/>
          <w:numId w:val="2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A PRS resource</w:t>
      </w:r>
    </w:p>
    <w:p w:rsidR="00DB7B6B" w:rsidRDefault="00DB7B6B" w:rsidP="00175C97">
      <w:pPr>
        <w:pStyle w:val="a3"/>
        <w:numPr>
          <w:ilvl w:val="2"/>
          <w:numId w:val="2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Subset of PRS resources of a PRS resource set</w:t>
      </w:r>
    </w:p>
    <w:p w:rsidR="00DB7B6B" w:rsidRDefault="00DB7B6B" w:rsidP="00175C97">
      <w:pPr>
        <w:pStyle w:val="a3"/>
        <w:numPr>
          <w:ilvl w:val="2"/>
          <w:numId w:val="2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A PRS resource set</w:t>
      </w:r>
    </w:p>
    <w:p w:rsidR="00EE5477" w:rsidRPr="00C8456B" w:rsidRDefault="00EE5477" w:rsidP="00175C97">
      <w:pPr>
        <w:pStyle w:val="a3"/>
        <w:numPr>
          <w:ilvl w:val="0"/>
          <w:numId w:val="2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sidRPr="00C8456B">
        <w:rPr>
          <w:rFonts w:ascii="Times New Roman" w:hAnsi="Times New Roman"/>
          <w:sz w:val="22"/>
          <w:szCs w:val="20"/>
          <w:lang w:val="en-US" w:eastAsia="ko-KR"/>
        </w:rPr>
        <w:t xml:space="preserve">Request </w:t>
      </w:r>
      <w:r w:rsidR="00062332" w:rsidRPr="00C8456B">
        <w:rPr>
          <w:rFonts w:ascii="Times New Roman" w:hAnsi="Times New Roman"/>
          <w:sz w:val="22"/>
          <w:szCs w:val="20"/>
          <w:lang w:val="en-US" w:eastAsia="ko-KR"/>
        </w:rPr>
        <w:t>Location</w:t>
      </w:r>
      <w:r w:rsidRPr="00C8456B">
        <w:rPr>
          <w:rFonts w:ascii="Times New Roman" w:hAnsi="Times New Roman"/>
          <w:sz w:val="22"/>
          <w:szCs w:val="20"/>
          <w:lang w:val="en-US" w:eastAsia="ko-KR"/>
        </w:rPr>
        <w:t xml:space="preserve"> Information for </w:t>
      </w:r>
      <w:r w:rsidR="00CE7DD0">
        <w:rPr>
          <w:rFonts w:ascii="Times New Roman" w:hAnsi="Times New Roman"/>
          <w:sz w:val="22"/>
          <w:szCs w:val="20"/>
          <w:lang w:val="en-US" w:eastAsia="ko-KR"/>
        </w:rPr>
        <w:t xml:space="preserve">the </w:t>
      </w:r>
      <w:r w:rsidRPr="00C8456B">
        <w:rPr>
          <w:rFonts w:ascii="Times New Roman" w:hAnsi="Times New Roman"/>
          <w:sz w:val="22"/>
          <w:szCs w:val="20"/>
          <w:lang w:val="en-US" w:eastAsia="ko-KR"/>
        </w:rPr>
        <w:t>“UE RX-TX time difference</w:t>
      </w:r>
      <w:r w:rsidR="005F0E4A">
        <w:rPr>
          <w:rFonts w:ascii="Times New Roman" w:hAnsi="Times New Roman"/>
          <w:sz w:val="22"/>
          <w:szCs w:val="20"/>
          <w:lang w:val="en-US" w:eastAsia="ko-KR"/>
        </w:rPr>
        <w:t xml:space="preserve"> measurement</w:t>
      </w:r>
      <w:r w:rsidRPr="00C8456B">
        <w:rPr>
          <w:rFonts w:ascii="Times New Roman" w:hAnsi="Times New Roman"/>
          <w:sz w:val="22"/>
          <w:szCs w:val="20"/>
          <w:lang w:val="en-US" w:eastAsia="ko-KR"/>
        </w:rPr>
        <w:t>”</w:t>
      </w:r>
      <w:r w:rsidR="005F0E4A">
        <w:rPr>
          <w:rFonts w:ascii="Times New Roman" w:hAnsi="Times New Roman"/>
          <w:sz w:val="22"/>
          <w:szCs w:val="20"/>
          <w:lang w:val="en-US" w:eastAsia="ko-KR"/>
        </w:rPr>
        <w:t xml:space="preserve"> includes at least the following parameters</w:t>
      </w:r>
    </w:p>
    <w:p w:rsidR="00201E1B" w:rsidRDefault="00201E1B" w:rsidP="00175C97">
      <w:pPr>
        <w:pStyle w:val="a3"/>
        <w:numPr>
          <w:ilvl w:val="1"/>
          <w:numId w:val="2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 xml:space="preserve">List of </w:t>
      </w:r>
      <w:r>
        <w:rPr>
          <w:rFonts w:ascii="Times New Roman" w:hAnsi="Times New Roman" w:hint="eastAsia"/>
          <w:sz w:val="22"/>
          <w:szCs w:val="20"/>
          <w:lang w:val="en-US" w:eastAsia="ko-KR"/>
        </w:rPr>
        <w:t>PRS resource set ID(s)</w:t>
      </w:r>
    </w:p>
    <w:p w:rsidR="00201E1B" w:rsidRDefault="00201E1B" w:rsidP="00175C97">
      <w:pPr>
        <w:pStyle w:val="a3"/>
        <w:numPr>
          <w:ilvl w:val="1"/>
          <w:numId w:val="2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List of PRS resource ID(s) of each PRS resource set</w:t>
      </w:r>
    </w:p>
    <w:p w:rsidR="00201E1B" w:rsidRDefault="00201E1B" w:rsidP="00175C97">
      <w:pPr>
        <w:pStyle w:val="a3"/>
        <w:numPr>
          <w:ilvl w:val="1"/>
          <w:numId w:val="2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List of SS/PBCH block(s)</w:t>
      </w:r>
    </w:p>
    <w:p w:rsidR="00201E1B" w:rsidRDefault="00201E1B" w:rsidP="00175C97">
      <w:pPr>
        <w:pStyle w:val="a3"/>
        <w:numPr>
          <w:ilvl w:val="2"/>
          <w:numId w:val="2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LMF configures the SS/PBCH block(s) as the PRS resource(s), where the SS/PBCH block information is transmitted by the gNB to the LMF.</w:t>
      </w:r>
    </w:p>
    <w:p w:rsidR="00D171E9" w:rsidRPr="00C8456B" w:rsidRDefault="00D171E9" w:rsidP="00175C97">
      <w:pPr>
        <w:pStyle w:val="a3"/>
        <w:numPr>
          <w:ilvl w:val="0"/>
          <w:numId w:val="2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sidRPr="00C8456B">
        <w:rPr>
          <w:rFonts w:ascii="Times New Roman" w:hAnsi="Times New Roman"/>
          <w:sz w:val="22"/>
          <w:szCs w:val="20"/>
          <w:lang w:val="en-US" w:eastAsia="ko-KR"/>
        </w:rPr>
        <w:t xml:space="preserve">Request Location Information for </w:t>
      </w:r>
      <w:r w:rsidR="00CE7DD0">
        <w:rPr>
          <w:rFonts w:ascii="Times New Roman" w:hAnsi="Times New Roman"/>
          <w:sz w:val="22"/>
          <w:szCs w:val="20"/>
          <w:lang w:val="en-US" w:eastAsia="ko-KR"/>
        </w:rPr>
        <w:t xml:space="preserve">the </w:t>
      </w:r>
      <w:r w:rsidRPr="00C8456B">
        <w:rPr>
          <w:rFonts w:ascii="Times New Roman" w:hAnsi="Times New Roman"/>
          <w:sz w:val="22"/>
          <w:szCs w:val="20"/>
          <w:lang w:val="en-US" w:eastAsia="ko-KR"/>
        </w:rPr>
        <w:t>“RSRP</w:t>
      </w:r>
      <w:r w:rsidR="00CE7DD0">
        <w:rPr>
          <w:rFonts w:ascii="Times New Roman" w:hAnsi="Times New Roman"/>
          <w:sz w:val="22"/>
          <w:szCs w:val="20"/>
          <w:lang w:val="en-US" w:eastAsia="ko-KR"/>
        </w:rPr>
        <w:t>/ToA</w:t>
      </w:r>
      <w:r w:rsidR="005F0E4A">
        <w:rPr>
          <w:rFonts w:ascii="Times New Roman" w:hAnsi="Times New Roman"/>
          <w:sz w:val="22"/>
          <w:szCs w:val="20"/>
          <w:lang w:val="en-US" w:eastAsia="ko-KR"/>
        </w:rPr>
        <w:t xml:space="preserve"> measurement</w:t>
      </w:r>
      <w:r w:rsidRPr="00C8456B">
        <w:rPr>
          <w:rFonts w:ascii="Times New Roman" w:hAnsi="Times New Roman"/>
          <w:sz w:val="22"/>
          <w:szCs w:val="20"/>
          <w:lang w:val="en-US" w:eastAsia="ko-KR"/>
        </w:rPr>
        <w:t>”</w:t>
      </w:r>
      <w:r w:rsidR="005F0E4A">
        <w:rPr>
          <w:rFonts w:ascii="Times New Roman" w:hAnsi="Times New Roman"/>
          <w:sz w:val="22"/>
          <w:szCs w:val="20"/>
          <w:lang w:val="en-US" w:eastAsia="ko-KR"/>
        </w:rPr>
        <w:t xml:space="preserve"> includes at least the following parameters</w:t>
      </w:r>
    </w:p>
    <w:p w:rsidR="00D171E9" w:rsidRDefault="00D171E9" w:rsidP="00175C97">
      <w:pPr>
        <w:pStyle w:val="a3"/>
        <w:numPr>
          <w:ilvl w:val="1"/>
          <w:numId w:val="2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 xml:space="preserve">List of </w:t>
      </w:r>
      <w:r>
        <w:rPr>
          <w:rFonts w:ascii="Times New Roman" w:hAnsi="Times New Roman" w:hint="eastAsia"/>
          <w:sz w:val="22"/>
          <w:szCs w:val="20"/>
          <w:lang w:val="en-US" w:eastAsia="ko-KR"/>
        </w:rPr>
        <w:t>PRS resource set ID(s)</w:t>
      </w:r>
    </w:p>
    <w:p w:rsidR="00D171E9" w:rsidRDefault="00D171E9" w:rsidP="00175C97">
      <w:pPr>
        <w:pStyle w:val="a3"/>
        <w:numPr>
          <w:ilvl w:val="1"/>
          <w:numId w:val="2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List of PRS resource ID(s) of each PRS resource set</w:t>
      </w:r>
    </w:p>
    <w:p w:rsidR="00D171E9" w:rsidRDefault="00D171E9" w:rsidP="00175C97">
      <w:pPr>
        <w:pStyle w:val="a3"/>
        <w:numPr>
          <w:ilvl w:val="1"/>
          <w:numId w:val="2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List of SS/PBCH block(s)</w:t>
      </w:r>
    </w:p>
    <w:p w:rsidR="00D171E9" w:rsidRDefault="00D171E9" w:rsidP="00175C97">
      <w:pPr>
        <w:pStyle w:val="a3"/>
        <w:numPr>
          <w:ilvl w:val="2"/>
          <w:numId w:val="2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LMF configures the SS/PBCH block(s) as the PRS resource(s), where the SS/PBCH block information is transmitted by the gNB to the LMF.</w:t>
      </w:r>
    </w:p>
    <w:p w:rsidR="00D171E9" w:rsidRDefault="00D171E9" w:rsidP="00175C97">
      <w:pPr>
        <w:pStyle w:val="a3"/>
        <w:numPr>
          <w:ilvl w:val="1"/>
          <w:numId w:val="2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List of CSI-RS resource(s)</w:t>
      </w:r>
    </w:p>
    <w:p w:rsidR="008536B2" w:rsidRDefault="008536B2" w:rsidP="00175C97">
      <w:pPr>
        <w:pStyle w:val="a3"/>
        <w:numPr>
          <w:ilvl w:val="2"/>
          <w:numId w:val="2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LMF configures the CSI-RS resource(s) (CSI-RS for RRM) as the PRS resource(s), where the CSI-RS information is transmitted by the gNB to the LMF.</w:t>
      </w:r>
    </w:p>
    <w:p w:rsidR="00D171E9" w:rsidRPr="008536B2" w:rsidRDefault="00D171E9" w:rsidP="00EE5477">
      <w:pPr>
        <w:overflowPunct w:val="0"/>
        <w:autoSpaceDE w:val="0"/>
        <w:autoSpaceDN w:val="0"/>
        <w:adjustRightInd w:val="0"/>
        <w:spacing w:before="120" w:line="259" w:lineRule="auto"/>
        <w:jc w:val="both"/>
        <w:rPr>
          <w:rFonts w:ascii="Times New Roman" w:hAnsi="Times New Roman"/>
          <w:sz w:val="22"/>
          <w:szCs w:val="20"/>
          <w:lang w:val="en-US" w:eastAsia="ko-KR"/>
        </w:rPr>
      </w:pPr>
    </w:p>
    <w:p w:rsidR="00186EEF" w:rsidRPr="00687716" w:rsidRDefault="00186EEF" w:rsidP="00186EEF">
      <w:pPr>
        <w:spacing w:line="259" w:lineRule="auto"/>
        <w:ind w:left="1412" w:hangingChars="654" w:hanging="1412"/>
        <w:jc w:val="both"/>
        <w:rPr>
          <w:rFonts w:cs="Times"/>
          <w:b/>
          <w:i/>
          <w:sz w:val="22"/>
          <w:szCs w:val="22"/>
        </w:rPr>
      </w:pPr>
      <w:r w:rsidRPr="00687716">
        <w:rPr>
          <w:rFonts w:cs="Times" w:hint="eastAsia"/>
          <w:b/>
          <w:i/>
          <w:sz w:val="22"/>
          <w:szCs w:val="22"/>
          <w:lang w:eastAsia="ko-KR"/>
        </w:rPr>
        <w:t>Proposal</w:t>
      </w:r>
      <w:r w:rsidR="003E0B32">
        <w:rPr>
          <w:rFonts w:cs="Times"/>
          <w:b/>
          <w:i/>
          <w:sz w:val="22"/>
          <w:szCs w:val="22"/>
          <w:lang w:eastAsia="ko-KR"/>
        </w:rPr>
        <w:t xml:space="preserve"> </w:t>
      </w:r>
      <w:r w:rsidR="003D5854">
        <w:rPr>
          <w:rFonts w:cs="Times"/>
          <w:b/>
          <w:i/>
          <w:sz w:val="22"/>
          <w:szCs w:val="22"/>
          <w:lang w:eastAsia="ko-KR"/>
        </w:rPr>
        <w:t>7</w:t>
      </w:r>
      <w:r w:rsidRPr="00687716">
        <w:rPr>
          <w:rFonts w:cs="Times" w:hint="eastAsia"/>
          <w:b/>
          <w:i/>
          <w:sz w:val="22"/>
          <w:szCs w:val="22"/>
          <w:lang w:eastAsia="ko-KR"/>
        </w:rPr>
        <w:t>:</w:t>
      </w:r>
    </w:p>
    <w:p w:rsidR="00D171E9" w:rsidRDefault="00026904" w:rsidP="00175C97">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A common configuration for the Request Location Information</w:t>
      </w:r>
      <w:r w:rsidRPr="00EC413B">
        <w:rPr>
          <w:rFonts w:ascii="Times New Roman" w:hAnsi="Times New Roman" w:hint="eastAsia"/>
          <w:sz w:val="22"/>
          <w:szCs w:val="20"/>
          <w:lang w:val="en-US" w:eastAsia="ko-KR"/>
        </w:rPr>
        <w:t xml:space="preserve"> </w:t>
      </w:r>
      <w:r>
        <w:rPr>
          <w:rFonts w:ascii="Times New Roman" w:hAnsi="Times New Roman"/>
          <w:sz w:val="22"/>
          <w:szCs w:val="20"/>
          <w:lang w:val="en-US" w:eastAsia="ko-KR"/>
        </w:rPr>
        <w:t>includes at least the following factors:</w:t>
      </w:r>
    </w:p>
    <w:p w:rsidR="00026904" w:rsidRDefault="00026904" w:rsidP="0002690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Location/</w:t>
      </w:r>
      <w:r>
        <w:rPr>
          <w:rFonts w:ascii="Times New Roman" w:hAnsi="Times New Roman" w:hint="eastAsia"/>
          <w:sz w:val="22"/>
          <w:szCs w:val="20"/>
          <w:lang w:val="en-US" w:eastAsia="ko-KR"/>
        </w:rPr>
        <w:t xml:space="preserve">Measurement </w:t>
      </w:r>
      <w:r>
        <w:rPr>
          <w:rFonts w:ascii="Times New Roman" w:hAnsi="Times New Roman"/>
          <w:sz w:val="22"/>
          <w:szCs w:val="20"/>
          <w:lang w:val="en-US" w:eastAsia="ko-KR"/>
        </w:rPr>
        <w:t xml:space="preserve">information </w:t>
      </w:r>
      <w:r>
        <w:rPr>
          <w:rFonts w:ascii="Times New Roman" w:hAnsi="Times New Roman" w:hint="eastAsia"/>
          <w:sz w:val="22"/>
          <w:szCs w:val="20"/>
          <w:lang w:val="en-US" w:eastAsia="ko-KR"/>
        </w:rPr>
        <w:t>type</w:t>
      </w:r>
    </w:p>
    <w:p w:rsidR="00026904" w:rsidRDefault="00026904" w:rsidP="00026904">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RSTD, RSRP, UE RX-TX time difference, ToA</w:t>
      </w:r>
    </w:p>
    <w:p w:rsidR="00026904" w:rsidRDefault="00026904" w:rsidP="0002690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QoS: measurement accuracy level</w:t>
      </w:r>
    </w:p>
    <w:p w:rsidR="00026904" w:rsidRDefault="00026904" w:rsidP="0002690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S</w:t>
      </w:r>
      <w:r>
        <w:rPr>
          <w:rFonts w:ascii="Times New Roman" w:hAnsi="Times New Roman" w:hint="eastAsia"/>
          <w:sz w:val="22"/>
          <w:szCs w:val="20"/>
          <w:lang w:val="en-US" w:eastAsia="ko-KR"/>
        </w:rPr>
        <w:t>ingle-shot reporting</w:t>
      </w:r>
    </w:p>
    <w:p w:rsidR="00026904" w:rsidRDefault="00026904" w:rsidP="00026904">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lastRenderedPageBreak/>
        <w:t>Response time: this indicates the maximum time as measured between receipt of the Request Location Information and transmission of Provide Location Information, where the Provide Location Information message contains the UE measurements</w:t>
      </w:r>
    </w:p>
    <w:p w:rsidR="00026904" w:rsidRDefault="00026904" w:rsidP="00026904">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Number of PRS resources and/or PRS resource sets</w:t>
      </w:r>
    </w:p>
    <w:p w:rsidR="00026904" w:rsidRDefault="00026904" w:rsidP="00026904">
      <w:pPr>
        <w:pStyle w:val="a3"/>
        <w:numPr>
          <w:ilvl w:val="3"/>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hint="eastAsia"/>
          <w:sz w:val="22"/>
          <w:szCs w:val="20"/>
          <w:lang w:val="en-US" w:eastAsia="ko-KR"/>
        </w:rPr>
        <w:t>After receiving the Request Location Information, the UE performs measurement</w:t>
      </w:r>
      <w:r>
        <w:rPr>
          <w:rFonts w:ascii="Times New Roman" w:hAnsi="Times New Roman"/>
          <w:sz w:val="22"/>
          <w:szCs w:val="20"/>
          <w:lang w:val="en-US" w:eastAsia="ko-KR"/>
        </w:rPr>
        <w:t>(</w:t>
      </w:r>
      <w:r>
        <w:rPr>
          <w:rFonts w:ascii="Times New Roman" w:hAnsi="Times New Roman" w:hint="eastAsia"/>
          <w:sz w:val="22"/>
          <w:szCs w:val="20"/>
          <w:lang w:val="en-US" w:eastAsia="ko-KR"/>
        </w:rPr>
        <w:t>s</w:t>
      </w:r>
      <w:r>
        <w:rPr>
          <w:rFonts w:ascii="Times New Roman" w:hAnsi="Times New Roman"/>
          <w:sz w:val="22"/>
          <w:szCs w:val="20"/>
          <w:lang w:val="en-US" w:eastAsia="ko-KR"/>
        </w:rPr>
        <w:t>)</w:t>
      </w:r>
      <w:r>
        <w:rPr>
          <w:rFonts w:ascii="Times New Roman" w:hAnsi="Times New Roman" w:hint="eastAsia"/>
          <w:sz w:val="22"/>
          <w:szCs w:val="20"/>
          <w:lang w:val="en-US" w:eastAsia="ko-KR"/>
        </w:rPr>
        <w:t xml:space="preserve"> </w:t>
      </w:r>
      <w:r>
        <w:rPr>
          <w:rFonts w:ascii="Times New Roman" w:hAnsi="Times New Roman"/>
          <w:sz w:val="22"/>
          <w:szCs w:val="20"/>
          <w:lang w:val="en-US" w:eastAsia="ko-KR"/>
        </w:rPr>
        <w:t>until obtaining the indicated number of PRS resources and/or PRS resource sets, and then the UE sends Provide Location Information.</w:t>
      </w:r>
    </w:p>
    <w:p w:rsidR="00026904" w:rsidRDefault="00026904" w:rsidP="00026904">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Number of cells/TPs</w:t>
      </w:r>
    </w:p>
    <w:p w:rsidR="00026904" w:rsidRDefault="00026904" w:rsidP="00026904">
      <w:pPr>
        <w:pStyle w:val="a3"/>
        <w:numPr>
          <w:ilvl w:val="3"/>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hint="eastAsia"/>
          <w:sz w:val="22"/>
          <w:szCs w:val="20"/>
          <w:lang w:val="en-US" w:eastAsia="ko-KR"/>
        </w:rPr>
        <w:t>After receiving the Request Location Information, the UE performs measurement</w:t>
      </w:r>
      <w:r>
        <w:rPr>
          <w:rFonts w:ascii="Times New Roman" w:hAnsi="Times New Roman"/>
          <w:sz w:val="22"/>
          <w:szCs w:val="20"/>
          <w:lang w:val="en-US" w:eastAsia="ko-KR"/>
        </w:rPr>
        <w:t>(</w:t>
      </w:r>
      <w:r>
        <w:rPr>
          <w:rFonts w:ascii="Times New Roman" w:hAnsi="Times New Roman" w:hint="eastAsia"/>
          <w:sz w:val="22"/>
          <w:szCs w:val="20"/>
          <w:lang w:val="en-US" w:eastAsia="ko-KR"/>
        </w:rPr>
        <w:t>s</w:t>
      </w:r>
      <w:r>
        <w:rPr>
          <w:rFonts w:ascii="Times New Roman" w:hAnsi="Times New Roman"/>
          <w:sz w:val="22"/>
          <w:szCs w:val="20"/>
          <w:lang w:val="en-US" w:eastAsia="ko-KR"/>
        </w:rPr>
        <w:t>)</w:t>
      </w:r>
      <w:r>
        <w:rPr>
          <w:rFonts w:ascii="Times New Roman" w:hAnsi="Times New Roman" w:hint="eastAsia"/>
          <w:sz w:val="22"/>
          <w:szCs w:val="20"/>
          <w:lang w:val="en-US" w:eastAsia="ko-KR"/>
        </w:rPr>
        <w:t xml:space="preserve"> </w:t>
      </w:r>
      <w:r>
        <w:rPr>
          <w:rFonts w:ascii="Times New Roman" w:hAnsi="Times New Roman"/>
          <w:sz w:val="22"/>
          <w:szCs w:val="20"/>
          <w:lang w:val="en-US" w:eastAsia="ko-KR"/>
        </w:rPr>
        <w:t>until obtaining the indicated number of cells/TPs, then the UE sends Provide Location Information.</w:t>
      </w:r>
    </w:p>
    <w:p w:rsidR="00026904" w:rsidRDefault="00026904" w:rsidP="0002690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Periodical reporting</w:t>
      </w:r>
    </w:p>
    <w:p w:rsidR="00026904" w:rsidRDefault="00026904" w:rsidP="00026904">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hint="eastAsia"/>
          <w:sz w:val="22"/>
          <w:szCs w:val="20"/>
          <w:lang w:val="en-US" w:eastAsia="ko-KR"/>
        </w:rPr>
        <w:t>Reporting amount</w:t>
      </w:r>
      <w:r>
        <w:rPr>
          <w:rFonts w:ascii="Times New Roman" w:hAnsi="Times New Roman"/>
          <w:sz w:val="22"/>
          <w:szCs w:val="20"/>
          <w:lang w:val="en-US" w:eastAsia="ko-KR"/>
        </w:rPr>
        <w:t>: the number of periodic location information reports, which is requested by the LMF.</w:t>
      </w:r>
    </w:p>
    <w:p w:rsidR="00026904" w:rsidRDefault="00026904" w:rsidP="00026904">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Reporting interval: periodicity of reporting time</w:t>
      </w:r>
    </w:p>
    <w:p w:rsidR="00026904" w:rsidRDefault="00026904" w:rsidP="0002690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hint="eastAsia"/>
          <w:sz w:val="22"/>
          <w:szCs w:val="20"/>
          <w:lang w:val="en-US" w:eastAsia="ko-KR"/>
        </w:rPr>
        <w:t>Triggered reporting</w:t>
      </w:r>
    </w:p>
    <w:p w:rsidR="00026904" w:rsidRPr="00157DCC" w:rsidRDefault="00026904" w:rsidP="00026904">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sidRPr="00157DCC">
        <w:rPr>
          <w:rFonts w:ascii="Times New Roman" w:hAnsi="Times New Roman"/>
          <w:sz w:val="22"/>
          <w:szCs w:val="20"/>
          <w:lang w:val="en-US" w:eastAsia="ko-KR"/>
        </w:rPr>
        <w:t>Reporting duration</w:t>
      </w:r>
    </w:p>
    <w:p w:rsidR="00416ACC" w:rsidRDefault="00416ACC" w:rsidP="00416ACC">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 xml:space="preserve">Triggered by UE </w:t>
      </w:r>
    </w:p>
    <w:p w:rsidR="00416ACC" w:rsidRDefault="00416ACC" w:rsidP="00416ACC">
      <w:pPr>
        <w:pStyle w:val="a3"/>
        <w:numPr>
          <w:ilvl w:val="3"/>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serving cell change</w:t>
      </w:r>
    </w:p>
    <w:p w:rsidR="00026904" w:rsidRDefault="00416ACC" w:rsidP="00416ACC">
      <w:pPr>
        <w:pStyle w:val="a3"/>
        <w:numPr>
          <w:ilvl w:val="3"/>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TCI update</w:t>
      </w:r>
    </w:p>
    <w:p w:rsidR="00026904" w:rsidRDefault="00416ACC" w:rsidP="00416ACC">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hint="eastAsia"/>
          <w:sz w:val="22"/>
          <w:szCs w:val="20"/>
          <w:lang w:val="en-US" w:eastAsia="ko-KR"/>
        </w:rPr>
        <w:t xml:space="preserve">Triggered by gNB </w:t>
      </w:r>
      <w:r>
        <w:rPr>
          <w:rFonts w:ascii="Times New Roman" w:hAnsi="Times New Roman"/>
          <w:sz w:val="22"/>
          <w:szCs w:val="20"/>
          <w:lang w:val="en-US" w:eastAsia="ko-KR"/>
        </w:rPr>
        <w:t>(e.g., MAC-CE)</w:t>
      </w:r>
    </w:p>
    <w:p w:rsidR="00026904" w:rsidRDefault="00026904" w:rsidP="00BF6E41">
      <w:pPr>
        <w:overflowPunct w:val="0"/>
        <w:autoSpaceDE w:val="0"/>
        <w:autoSpaceDN w:val="0"/>
        <w:adjustRightInd w:val="0"/>
        <w:spacing w:before="120" w:line="259" w:lineRule="auto"/>
        <w:ind w:left="1439" w:hangingChars="654" w:hanging="1439"/>
        <w:jc w:val="both"/>
        <w:rPr>
          <w:rFonts w:ascii="Times New Roman" w:hAnsi="Times New Roman"/>
          <w:sz w:val="22"/>
          <w:szCs w:val="20"/>
          <w:lang w:val="en-US" w:eastAsia="ko-KR"/>
        </w:rPr>
      </w:pPr>
    </w:p>
    <w:p w:rsidR="00905752" w:rsidRPr="00687716" w:rsidRDefault="00905752" w:rsidP="00905752">
      <w:pPr>
        <w:spacing w:line="259" w:lineRule="auto"/>
        <w:ind w:left="1412" w:hangingChars="654" w:hanging="1412"/>
        <w:jc w:val="both"/>
        <w:rPr>
          <w:rFonts w:cs="Times"/>
          <w:b/>
          <w:i/>
          <w:sz w:val="22"/>
          <w:szCs w:val="22"/>
        </w:rPr>
      </w:pPr>
      <w:r w:rsidRPr="00687716">
        <w:rPr>
          <w:rFonts w:cs="Times" w:hint="eastAsia"/>
          <w:b/>
          <w:i/>
          <w:sz w:val="22"/>
          <w:szCs w:val="22"/>
          <w:lang w:eastAsia="ko-KR"/>
        </w:rPr>
        <w:t>Proposal</w:t>
      </w:r>
      <w:r>
        <w:rPr>
          <w:rFonts w:cs="Times"/>
          <w:b/>
          <w:i/>
          <w:sz w:val="22"/>
          <w:szCs w:val="22"/>
          <w:lang w:eastAsia="ko-KR"/>
        </w:rPr>
        <w:t xml:space="preserve"> </w:t>
      </w:r>
      <w:r w:rsidR="003D5854">
        <w:rPr>
          <w:rFonts w:cs="Times"/>
          <w:b/>
          <w:i/>
          <w:sz w:val="22"/>
          <w:szCs w:val="22"/>
          <w:lang w:eastAsia="ko-KR"/>
        </w:rPr>
        <w:t>8</w:t>
      </w:r>
      <w:r w:rsidRPr="00687716">
        <w:rPr>
          <w:rFonts w:cs="Times" w:hint="eastAsia"/>
          <w:b/>
          <w:i/>
          <w:sz w:val="22"/>
          <w:szCs w:val="22"/>
          <w:lang w:eastAsia="ko-KR"/>
        </w:rPr>
        <w:t>:</w:t>
      </w:r>
    </w:p>
    <w:p w:rsidR="009C6434" w:rsidRPr="00C8456B" w:rsidRDefault="009C6434" w:rsidP="009C6434">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sidRPr="00C8456B">
        <w:rPr>
          <w:rFonts w:ascii="Times New Roman" w:hAnsi="Times New Roman"/>
          <w:sz w:val="22"/>
          <w:szCs w:val="20"/>
          <w:lang w:val="en-US" w:eastAsia="ko-KR"/>
        </w:rPr>
        <w:t xml:space="preserve">Request Location Information for </w:t>
      </w:r>
      <w:r>
        <w:rPr>
          <w:rFonts w:ascii="Times New Roman" w:hAnsi="Times New Roman"/>
          <w:sz w:val="22"/>
          <w:szCs w:val="20"/>
          <w:lang w:val="en-US" w:eastAsia="ko-KR"/>
        </w:rPr>
        <w:t xml:space="preserve">the </w:t>
      </w:r>
      <w:r w:rsidRPr="00C8456B">
        <w:rPr>
          <w:rFonts w:ascii="Times New Roman" w:hAnsi="Times New Roman"/>
          <w:sz w:val="22"/>
          <w:szCs w:val="20"/>
          <w:lang w:val="en-US" w:eastAsia="ko-KR"/>
        </w:rPr>
        <w:t>“RSTD</w:t>
      </w:r>
      <w:r>
        <w:rPr>
          <w:rFonts w:ascii="Times New Roman" w:hAnsi="Times New Roman"/>
          <w:sz w:val="22"/>
          <w:szCs w:val="20"/>
          <w:lang w:val="en-US" w:eastAsia="ko-KR"/>
        </w:rPr>
        <w:t xml:space="preserve"> measurement</w:t>
      </w:r>
      <w:r w:rsidRPr="00C8456B">
        <w:rPr>
          <w:rFonts w:ascii="Times New Roman" w:hAnsi="Times New Roman"/>
          <w:sz w:val="22"/>
          <w:szCs w:val="20"/>
          <w:lang w:val="en-US" w:eastAsia="ko-KR"/>
        </w:rPr>
        <w:t>”</w:t>
      </w:r>
      <w:r>
        <w:rPr>
          <w:rFonts w:ascii="Times New Roman" w:hAnsi="Times New Roman"/>
          <w:sz w:val="22"/>
          <w:szCs w:val="20"/>
          <w:lang w:val="en-US" w:eastAsia="ko-KR"/>
        </w:rPr>
        <w:t xml:space="preserve"> includes at least the following parameters</w:t>
      </w:r>
    </w:p>
    <w:p w:rsidR="009C6434" w:rsidRDefault="009C6434" w:rsidP="009C643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 xml:space="preserve">List of </w:t>
      </w:r>
      <w:r>
        <w:rPr>
          <w:rFonts w:ascii="Times New Roman" w:hAnsi="Times New Roman" w:hint="eastAsia"/>
          <w:sz w:val="22"/>
          <w:szCs w:val="20"/>
          <w:lang w:val="en-US" w:eastAsia="ko-KR"/>
        </w:rPr>
        <w:t>PRS resource set ID(s)</w:t>
      </w:r>
    </w:p>
    <w:p w:rsidR="009C6434" w:rsidRDefault="009C6434" w:rsidP="009C643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List of PRS resource ID(s) of each PRS resource set</w:t>
      </w:r>
    </w:p>
    <w:p w:rsidR="009C6434" w:rsidRDefault="009C6434" w:rsidP="009C643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List of SS/PBCH block(s)</w:t>
      </w:r>
    </w:p>
    <w:p w:rsidR="009C6434" w:rsidRDefault="009C6434" w:rsidP="009C643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hint="eastAsia"/>
          <w:sz w:val="22"/>
          <w:szCs w:val="20"/>
          <w:lang w:val="en-US" w:eastAsia="ko-KR"/>
        </w:rPr>
        <w:t xml:space="preserve">Reference information </w:t>
      </w:r>
      <w:r>
        <w:rPr>
          <w:rFonts w:ascii="Times New Roman" w:hAnsi="Times New Roman"/>
          <w:sz w:val="22"/>
          <w:szCs w:val="20"/>
          <w:lang w:val="en-US" w:eastAsia="ko-KR"/>
        </w:rPr>
        <w:t>for RSTD calculation: configured with the agreed higher layer parameter “</w:t>
      </w:r>
      <w:r w:rsidRPr="003021F9">
        <w:rPr>
          <w:rFonts w:ascii="Times New Roman" w:hAnsi="Times New Roman"/>
          <w:i/>
          <w:sz w:val="22"/>
          <w:szCs w:val="20"/>
          <w:lang w:eastAsia="ko-KR"/>
        </w:rPr>
        <w:t>DL-PRS-RstdReferenceInfo</w:t>
      </w:r>
      <w:r>
        <w:rPr>
          <w:rFonts w:ascii="Times New Roman" w:hAnsi="Times New Roman"/>
          <w:sz w:val="22"/>
          <w:szCs w:val="20"/>
          <w:lang w:eastAsia="ko-KR"/>
        </w:rPr>
        <w:t>”</w:t>
      </w:r>
    </w:p>
    <w:p w:rsidR="009C6434" w:rsidRPr="00C8456B" w:rsidRDefault="009C6434" w:rsidP="009C6434">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sidRPr="00C8456B">
        <w:rPr>
          <w:rFonts w:ascii="Times New Roman" w:hAnsi="Times New Roman"/>
          <w:sz w:val="22"/>
          <w:szCs w:val="20"/>
          <w:lang w:val="en-US" w:eastAsia="ko-KR"/>
        </w:rPr>
        <w:t xml:space="preserve">Request Location Information for </w:t>
      </w:r>
      <w:r>
        <w:rPr>
          <w:rFonts w:ascii="Times New Roman" w:hAnsi="Times New Roman"/>
          <w:sz w:val="22"/>
          <w:szCs w:val="20"/>
          <w:lang w:val="en-US" w:eastAsia="ko-KR"/>
        </w:rPr>
        <w:t xml:space="preserve">the </w:t>
      </w:r>
      <w:r w:rsidRPr="00C8456B">
        <w:rPr>
          <w:rFonts w:ascii="Times New Roman" w:hAnsi="Times New Roman"/>
          <w:sz w:val="22"/>
          <w:szCs w:val="20"/>
          <w:lang w:val="en-US" w:eastAsia="ko-KR"/>
        </w:rPr>
        <w:t>“UE RX-TX time difference</w:t>
      </w:r>
      <w:r>
        <w:rPr>
          <w:rFonts w:ascii="Times New Roman" w:hAnsi="Times New Roman"/>
          <w:sz w:val="22"/>
          <w:szCs w:val="20"/>
          <w:lang w:val="en-US" w:eastAsia="ko-KR"/>
        </w:rPr>
        <w:t xml:space="preserve"> measurement</w:t>
      </w:r>
      <w:r w:rsidRPr="00C8456B">
        <w:rPr>
          <w:rFonts w:ascii="Times New Roman" w:hAnsi="Times New Roman"/>
          <w:sz w:val="22"/>
          <w:szCs w:val="20"/>
          <w:lang w:val="en-US" w:eastAsia="ko-KR"/>
        </w:rPr>
        <w:t>”</w:t>
      </w:r>
      <w:r>
        <w:rPr>
          <w:rFonts w:ascii="Times New Roman" w:hAnsi="Times New Roman"/>
          <w:sz w:val="22"/>
          <w:szCs w:val="20"/>
          <w:lang w:val="en-US" w:eastAsia="ko-KR"/>
        </w:rPr>
        <w:t xml:space="preserve"> includes at least the following parameters</w:t>
      </w:r>
    </w:p>
    <w:p w:rsidR="009C6434" w:rsidRDefault="009C6434" w:rsidP="009C643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 xml:space="preserve">List of </w:t>
      </w:r>
      <w:r>
        <w:rPr>
          <w:rFonts w:ascii="Times New Roman" w:hAnsi="Times New Roman" w:hint="eastAsia"/>
          <w:sz w:val="22"/>
          <w:szCs w:val="20"/>
          <w:lang w:val="en-US" w:eastAsia="ko-KR"/>
        </w:rPr>
        <w:t>PRS resource set ID(s)</w:t>
      </w:r>
    </w:p>
    <w:p w:rsidR="009C6434" w:rsidRDefault="009C6434" w:rsidP="009C643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List of PRS resource ID(s) of each PRS resource set</w:t>
      </w:r>
    </w:p>
    <w:p w:rsidR="009C6434" w:rsidRDefault="009C6434" w:rsidP="009C643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List of SS/PBCH block(s)</w:t>
      </w:r>
    </w:p>
    <w:p w:rsidR="009C6434" w:rsidRPr="00C8456B" w:rsidRDefault="009C6434" w:rsidP="009C6434">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sidRPr="00C8456B">
        <w:rPr>
          <w:rFonts w:ascii="Times New Roman" w:hAnsi="Times New Roman"/>
          <w:sz w:val="22"/>
          <w:szCs w:val="20"/>
          <w:lang w:val="en-US" w:eastAsia="ko-KR"/>
        </w:rPr>
        <w:t xml:space="preserve">Request Location Information for </w:t>
      </w:r>
      <w:r>
        <w:rPr>
          <w:rFonts w:ascii="Times New Roman" w:hAnsi="Times New Roman"/>
          <w:sz w:val="22"/>
          <w:szCs w:val="20"/>
          <w:lang w:val="en-US" w:eastAsia="ko-KR"/>
        </w:rPr>
        <w:t xml:space="preserve">the </w:t>
      </w:r>
      <w:r w:rsidRPr="00C8456B">
        <w:rPr>
          <w:rFonts w:ascii="Times New Roman" w:hAnsi="Times New Roman"/>
          <w:sz w:val="22"/>
          <w:szCs w:val="20"/>
          <w:lang w:val="en-US" w:eastAsia="ko-KR"/>
        </w:rPr>
        <w:t>“RSRP</w:t>
      </w:r>
      <w:r>
        <w:rPr>
          <w:rFonts w:ascii="Times New Roman" w:hAnsi="Times New Roman"/>
          <w:sz w:val="22"/>
          <w:szCs w:val="20"/>
          <w:lang w:val="en-US" w:eastAsia="ko-KR"/>
        </w:rPr>
        <w:t>/ToA measurement</w:t>
      </w:r>
      <w:r w:rsidRPr="00C8456B">
        <w:rPr>
          <w:rFonts w:ascii="Times New Roman" w:hAnsi="Times New Roman"/>
          <w:sz w:val="22"/>
          <w:szCs w:val="20"/>
          <w:lang w:val="en-US" w:eastAsia="ko-KR"/>
        </w:rPr>
        <w:t>”</w:t>
      </w:r>
      <w:r>
        <w:rPr>
          <w:rFonts w:ascii="Times New Roman" w:hAnsi="Times New Roman"/>
          <w:sz w:val="22"/>
          <w:szCs w:val="20"/>
          <w:lang w:val="en-US" w:eastAsia="ko-KR"/>
        </w:rPr>
        <w:t xml:space="preserve"> includes at least the following parameters</w:t>
      </w:r>
    </w:p>
    <w:p w:rsidR="009C6434" w:rsidRDefault="009C6434" w:rsidP="009C643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 xml:space="preserve">List of </w:t>
      </w:r>
      <w:r>
        <w:rPr>
          <w:rFonts w:ascii="Times New Roman" w:hAnsi="Times New Roman" w:hint="eastAsia"/>
          <w:sz w:val="22"/>
          <w:szCs w:val="20"/>
          <w:lang w:val="en-US" w:eastAsia="ko-KR"/>
        </w:rPr>
        <w:t>PRS resource set ID(s)</w:t>
      </w:r>
    </w:p>
    <w:p w:rsidR="009C6434" w:rsidRDefault="009C6434" w:rsidP="009C643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List of PRS resource ID(s) of each PRS resource set</w:t>
      </w:r>
    </w:p>
    <w:p w:rsidR="009C6434" w:rsidRDefault="009C6434" w:rsidP="009C643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List of SS/PBCH block(s)</w:t>
      </w:r>
    </w:p>
    <w:p w:rsidR="009C6434" w:rsidRDefault="009C6434" w:rsidP="009C643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lastRenderedPageBreak/>
        <w:t>List of CSI-RS resource(s)</w:t>
      </w:r>
    </w:p>
    <w:p w:rsidR="00FE2C35" w:rsidRDefault="001442E9" w:rsidP="00175C97">
      <w:pPr>
        <w:pStyle w:val="2"/>
        <w:numPr>
          <w:ilvl w:val="1"/>
          <w:numId w:val="5"/>
        </w:numPr>
        <w:tabs>
          <w:tab w:val="num" w:pos="576"/>
        </w:tabs>
        <w:spacing w:line="252" w:lineRule="auto"/>
        <w:ind w:left="576"/>
        <w:rPr>
          <w:rFonts w:ascii="Times New Roman" w:hAnsi="Times New Roman"/>
          <w:b w:val="0"/>
          <w:sz w:val="22"/>
          <w:szCs w:val="20"/>
          <w:u w:val="single"/>
          <w:lang w:eastAsia="ko-KR"/>
        </w:rPr>
      </w:pPr>
      <w:r>
        <w:rPr>
          <w:rFonts w:cs="Times"/>
          <w:i w:val="0"/>
          <w:sz w:val="22"/>
          <w:szCs w:val="20"/>
          <w:lang w:eastAsia="ko-KR"/>
        </w:rPr>
        <w:t>Provide Location Information Configuration</w:t>
      </w:r>
      <w:r w:rsidR="008753B6">
        <w:rPr>
          <w:rFonts w:cs="Times"/>
          <w:i w:val="0"/>
          <w:sz w:val="22"/>
          <w:szCs w:val="20"/>
          <w:lang w:eastAsia="ko-KR"/>
        </w:rPr>
        <w:t xml:space="preserve"> </w:t>
      </w:r>
      <w:r w:rsidR="00D05C06">
        <w:rPr>
          <w:rFonts w:cs="Times"/>
          <w:i w:val="0"/>
          <w:sz w:val="22"/>
          <w:szCs w:val="20"/>
          <w:lang w:eastAsia="ko-KR"/>
        </w:rPr>
        <w:t>(</w:t>
      </w:r>
      <w:r w:rsidR="008753B6">
        <w:rPr>
          <w:rFonts w:cs="Times"/>
          <w:i w:val="0"/>
          <w:sz w:val="22"/>
          <w:szCs w:val="20"/>
          <w:lang w:eastAsia="ko-KR"/>
        </w:rPr>
        <w:t xml:space="preserve">UE </w:t>
      </w:r>
      <w:r w:rsidR="008753B6" w:rsidRPr="008753B6">
        <w:rPr>
          <w:rFonts w:cs="Times"/>
          <w:i w:val="0"/>
          <w:sz w:val="22"/>
          <w:szCs w:val="20"/>
          <w:lang w:eastAsia="ko-KR"/>
        </w:rPr>
        <w:sym w:font="Wingdings" w:char="F0E0"/>
      </w:r>
      <w:r w:rsidR="008753B6">
        <w:rPr>
          <w:rFonts w:cs="Times"/>
          <w:i w:val="0"/>
          <w:sz w:val="22"/>
          <w:szCs w:val="20"/>
          <w:lang w:eastAsia="ko-KR"/>
        </w:rPr>
        <w:t xml:space="preserve"> LMF</w:t>
      </w:r>
      <w:r w:rsidR="00D05C06">
        <w:rPr>
          <w:rFonts w:cs="Times"/>
          <w:i w:val="0"/>
          <w:sz w:val="22"/>
          <w:szCs w:val="20"/>
          <w:lang w:eastAsia="ko-KR"/>
        </w:rPr>
        <w:t>)</w:t>
      </w:r>
    </w:p>
    <w:p w:rsidR="00B34463" w:rsidRDefault="00B34463" w:rsidP="00B34463">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According to TS 36.355, w</w:t>
      </w:r>
      <w:r w:rsidRPr="00B34463">
        <w:rPr>
          <w:rFonts w:ascii="Times New Roman" w:hAnsi="Times New Roman"/>
          <w:sz w:val="22"/>
          <w:szCs w:val="20"/>
          <w:lang w:eastAsia="ko-KR"/>
        </w:rPr>
        <w:t xml:space="preserve">hen the </w:t>
      </w:r>
      <w:r>
        <w:rPr>
          <w:rFonts w:ascii="Times New Roman" w:hAnsi="Times New Roman"/>
          <w:sz w:val="22"/>
          <w:szCs w:val="20"/>
          <w:lang w:eastAsia="ko-KR"/>
        </w:rPr>
        <w:t xml:space="preserve">UE receives the “Request Location Information”, then the UE starts to obtain the indicated measurements and sends </w:t>
      </w:r>
      <w:r w:rsidR="00BE46C5">
        <w:rPr>
          <w:rFonts w:ascii="Times New Roman" w:hAnsi="Times New Roman"/>
          <w:sz w:val="22"/>
          <w:szCs w:val="20"/>
          <w:lang w:eastAsia="ko-KR"/>
        </w:rPr>
        <w:t xml:space="preserve">“Provide Location Information” to the location server. In this subsection, we discuss the </w:t>
      </w:r>
      <w:r w:rsidR="00EE5708">
        <w:rPr>
          <w:rFonts w:ascii="Times New Roman" w:hAnsi="Times New Roman"/>
          <w:sz w:val="22"/>
          <w:szCs w:val="20"/>
          <w:lang w:eastAsia="ko-KR"/>
        </w:rPr>
        <w:t>configuration on Provide Location Information</w:t>
      </w:r>
      <w:r w:rsidR="00C146A5">
        <w:rPr>
          <w:rFonts w:ascii="Times New Roman" w:hAnsi="Times New Roman"/>
          <w:sz w:val="22"/>
          <w:szCs w:val="20"/>
          <w:lang w:eastAsia="ko-KR"/>
        </w:rPr>
        <w:t xml:space="preserve"> (UE reporting configuration to the LMF)</w:t>
      </w:r>
      <w:r w:rsidR="00EE5708">
        <w:rPr>
          <w:rFonts w:ascii="Times New Roman" w:hAnsi="Times New Roman"/>
          <w:sz w:val="22"/>
          <w:szCs w:val="20"/>
          <w:lang w:eastAsia="ko-KR"/>
        </w:rPr>
        <w:t xml:space="preserve"> </w:t>
      </w:r>
      <w:r w:rsidR="00A31285">
        <w:rPr>
          <w:rFonts w:ascii="Times New Roman" w:hAnsi="Times New Roman"/>
          <w:sz w:val="22"/>
          <w:szCs w:val="20"/>
          <w:lang w:eastAsia="ko-KR"/>
        </w:rPr>
        <w:t>corresponding to the configured Request Location Information by LMF.</w:t>
      </w:r>
    </w:p>
    <w:p w:rsidR="00A35A70" w:rsidRDefault="00A35A70" w:rsidP="00A35A70">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T</w:t>
      </w:r>
      <w:r>
        <w:rPr>
          <w:rFonts w:ascii="Times New Roman" w:hAnsi="Times New Roman"/>
          <w:sz w:val="22"/>
          <w:szCs w:val="20"/>
          <w:lang w:eastAsia="ko-KR"/>
        </w:rPr>
        <w:t>h</w:t>
      </w:r>
      <w:r>
        <w:rPr>
          <w:rFonts w:ascii="Times New Roman" w:hAnsi="Times New Roman" w:hint="eastAsia"/>
          <w:sz w:val="22"/>
          <w:szCs w:val="20"/>
          <w:lang w:eastAsia="ko-KR"/>
        </w:rPr>
        <w:t xml:space="preserve">e </w:t>
      </w:r>
      <w:r>
        <w:rPr>
          <w:rFonts w:ascii="Times New Roman" w:hAnsi="Times New Roman"/>
          <w:sz w:val="22"/>
          <w:szCs w:val="20"/>
          <w:lang w:eastAsia="ko-KR"/>
        </w:rPr>
        <w:t>UE reporting message could be different depending on the type of the UE measurements or positioning techniques. In our view, the UE measurement reporting container can be configured depending on the UE measurement type as follows.</w:t>
      </w:r>
    </w:p>
    <w:p w:rsidR="00A35A70" w:rsidRDefault="00A35A70" w:rsidP="006D78D7">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rsidR="00A31285" w:rsidRPr="004209C2" w:rsidRDefault="004209C2" w:rsidP="006D78D7">
      <w:pPr>
        <w:overflowPunct w:val="0"/>
        <w:autoSpaceDE w:val="0"/>
        <w:autoSpaceDN w:val="0"/>
        <w:adjustRightInd w:val="0"/>
        <w:spacing w:before="120" w:line="259" w:lineRule="auto"/>
        <w:ind w:left="1439" w:hangingChars="654" w:hanging="1439"/>
        <w:jc w:val="both"/>
        <w:rPr>
          <w:rFonts w:ascii="Times New Roman" w:hAnsi="Times New Roman"/>
          <w:sz w:val="22"/>
          <w:szCs w:val="20"/>
          <w:lang w:val="en-US" w:eastAsia="ko-KR"/>
        </w:rPr>
      </w:pPr>
      <w:r w:rsidRPr="004209C2">
        <w:rPr>
          <w:rFonts w:ascii="Times New Roman" w:hAnsi="Times New Roman"/>
          <w:sz w:val="22"/>
          <w:szCs w:val="20"/>
          <w:lang w:val="en-US" w:eastAsia="ko-KR"/>
        </w:rPr>
        <w:t>For the RSTD measurement</w:t>
      </w:r>
      <w:r w:rsidR="006D78D7">
        <w:rPr>
          <w:rFonts w:ascii="Times New Roman" w:hAnsi="Times New Roman"/>
          <w:sz w:val="22"/>
          <w:szCs w:val="20"/>
          <w:lang w:val="en-US" w:eastAsia="ko-KR"/>
        </w:rPr>
        <w:t>s</w:t>
      </w:r>
      <w:r w:rsidRPr="004209C2">
        <w:rPr>
          <w:rFonts w:ascii="Times New Roman" w:hAnsi="Times New Roman"/>
          <w:sz w:val="22"/>
          <w:szCs w:val="20"/>
          <w:lang w:val="en-US" w:eastAsia="ko-KR"/>
        </w:rPr>
        <w:t xml:space="preserve">, at least the following parameters should be </w:t>
      </w:r>
      <w:r w:rsidR="006D78D7">
        <w:rPr>
          <w:rFonts w:ascii="Times New Roman" w:hAnsi="Times New Roman"/>
          <w:sz w:val="22"/>
          <w:szCs w:val="20"/>
          <w:lang w:val="en-US" w:eastAsia="ko-KR"/>
        </w:rPr>
        <w:t>reported by the UE to the LMF.</w:t>
      </w:r>
    </w:p>
    <w:p w:rsidR="001A012F" w:rsidRDefault="001A012F" w:rsidP="004209C2">
      <w:pPr>
        <w:pStyle w:val="a3"/>
        <w:numPr>
          <w:ilvl w:val="0"/>
          <w:numId w:val="2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hint="eastAsia"/>
          <w:sz w:val="22"/>
          <w:szCs w:val="20"/>
          <w:lang w:val="en-US" w:eastAsia="ko-KR"/>
        </w:rPr>
        <w:t>Time stamp</w:t>
      </w:r>
      <w:r w:rsidR="004209C2">
        <w:rPr>
          <w:rFonts w:ascii="Times New Roman" w:hAnsi="Times New Roman"/>
          <w:sz w:val="22"/>
          <w:szCs w:val="20"/>
          <w:lang w:val="en-US" w:eastAsia="ko-KR"/>
        </w:rPr>
        <w:t xml:space="preserve"> information</w:t>
      </w:r>
    </w:p>
    <w:p w:rsidR="001A012F" w:rsidRDefault="001A012F" w:rsidP="004209C2">
      <w:pPr>
        <w:pStyle w:val="a3"/>
        <w:numPr>
          <w:ilvl w:val="0"/>
          <w:numId w:val="2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 xml:space="preserve">Reference PRS resource ID(s) and/or </w:t>
      </w:r>
      <w:r w:rsidR="00804A46">
        <w:rPr>
          <w:rFonts w:ascii="Times New Roman" w:hAnsi="Times New Roman"/>
          <w:sz w:val="22"/>
          <w:szCs w:val="20"/>
          <w:lang w:val="en-US" w:eastAsia="ko-KR"/>
        </w:rPr>
        <w:t>r</w:t>
      </w:r>
      <w:r>
        <w:rPr>
          <w:rFonts w:ascii="Times New Roman" w:hAnsi="Times New Roman"/>
          <w:sz w:val="22"/>
          <w:szCs w:val="20"/>
          <w:lang w:val="en-US" w:eastAsia="ko-KR"/>
        </w:rPr>
        <w:t>eference PRS resource set ID</w:t>
      </w:r>
    </w:p>
    <w:p w:rsidR="001A012F" w:rsidRDefault="009527F6" w:rsidP="004209C2">
      <w:pPr>
        <w:pStyle w:val="a3"/>
        <w:numPr>
          <w:ilvl w:val="1"/>
          <w:numId w:val="2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 xml:space="preserve">If the UE uses different PRS resource ID(s) or a different PRS resource set </w:t>
      </w:r>
      <w:r w:rsidR="000D6157">
        <w:rPr>
          <w:rFonts w:ascii="Times New Roman" w:hAnsi="Times New Roman"/>
          <w:sz w:val="22"/>
          <w:szCs w:val="20"/>
          <w:lang w:val="en-US" w:eastAsia="ko-KR"/>
        </w:rPr>
        <w:t>to determine</w:t>
      </w:r>
      <w:r>
        <w:rPr>
          <w:rFonts w:ascii="Times New Roman" w:hAnsi="Times New Roman"/>
          <w:sz w:val="22"/>
          <w:szCs w:val="20"/>
          <w:lang w:val="en-US" w:eastAsia="ko-KR"/>
        </w:rPr>
        <w:t xml:space="preserve"> the reference</w:t>
      </w:r>
      <w:r w:rsidR="000D6157">
        <w:rPr>
          <w:rFonts w:ascii="Times New Roman" w:hAnsi="Times New Roman"/>
          <w:sz w:val="22"/>
          <w:szCs w:val="20"/>
          <w:lang w:val="en-US" w:eastAsia="ko-KR"/>
        </w:rPr>
        <w:t xml:space="preserve"> timing</w:t>
      </w:r>
      <w:r>
        <w:rPr>
          <w:rFonts w:ascii="Times New Roman" w:hAnsi="Times New Roman"/>
          <w:sz w:val="22"/>
          <w:szCs w:val="20"/>
          <w:lang w:val="en-US" w:eastAsia="ko-KR"/>
        </w:rPr>
        <w:t xml:space="preserve"> for the RSTD </w:t>
      </w:r>
      <w:r w:rsidR="005C77E4">
        <w:rPr>
          <w:rFonts w:ascii="Times New Roman" w:hAnsi="Times New Roman"/>
          <w:sz w:val="22"/>
          <w:szCs w:val="20"/>
          <w:lang w:val="en-US" w:eastAsia="ko-KR"/>
        </w:rPr>
        <w:t xml:space="preserve">measurement </w:t>
      </w:r>
      <w:r w:rsidR="000D6157">
        <w:rPr>
          <w:rFonts w:ascii="Times New Roman" w:hAnsi="Times New Roman"/>
          <w:sz w:val="22"/>
          <w:szCs w:val="20"/>
          <w:lang w:val="en-US" w:eastAsia="ko-KR"/>
        </w:rPr>
        <w:t>calculation</w:t>
      </w:r>
      <w:r>
        <w:rPr>
          <w:rFonts w:ascii="Times New Roman" w:hAnsi="Times New Roman"/>
          <w:sz w:val="22"/>
          <w:szCs w:val="20"/>
          <w:lang w:val="en-US" w:eastAsia="ko-KR"/>
        </w:rPr>
        <w:t>, the UE should report the PRS resource ID(s) and/or the PRS resource set.</w:t>
      </w:r>
    </w:p>
    <w:p w:rsidR="009527F6" w:rsidRDefault="009527F6" w:rsidP="004209C2">
      <w:pPr>
        <w:pStyle w:val="a3"/>
        <w:numPr>
          <w:ilvl w:val="0"/>
          <w:numId w:val="2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RSTD measurements and their corresponding TP information</w:t>
      </w:r>
    </w:p>
    <w:p w:rsidR="009527F6" w:rsidRDefault="009527F6" w:rsidP="004209C2">
      <w:pPr>
        <w:pStyle w:val="a3"/>
        <w:numPr>
          <w:ilvl w:val="0"/>
          <w:numId w:val="2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RSTD</w:t>
      </w:r>
      <w:r w:rsidR="00804A46">
        <w:rPr>
          <w:rFonts w:ascii="Times New Roman" w:hAnsi="Times New Roman"/>
          <w:sz w:val="22"/>
          <w:szCs w:val="20"/>
          <w:lang w:val="en-US" w:eastAsia="ko-KR"/>
        </w:rPr>
        <w:t xml:space="preserve"> (OTDOA)</w:t>
      </w:r>
      <w:r>
        <w:rPr>
          <w:rFonts w:ascii="Times New Roman" w:hAnsi="Times New Roman"/>
          <w:sz w:val="22"/>
          <w:szCs w:val="20"/>
          <w:lang w:val="en-US" w:eastAsia="ko-KR"/>
        </w:rPr>
        <w:t xml:space="preserve"> measurement quality</w:t>
      </w:r>
      <w:r w:rsidR="00072986">
        <w:rPr>
          <w:rFonts w:ascii="Times New Roman" w:hAnsi="Times New Roman"/>
          <w:sz w:val="22"/>
          <w:szCs w:val="20"/>
          <w:lang w:val="en-US" w:eastAsia="ko-KR"/>
        </w:rPr>
        <w:t xml:space="preserve"> including reference quality</w:t>
      </w:r>
    </w:p>
    <w:p w:rsidR="00A152D8" w:rsidRDefault="00A152D8" w:rsidP="004209C2">
      <w:pPr>
        <w:pStyle w:val="a3"/>
        <w:numPr>
          <w:ilvl w:val="1"/>
          <w:numId w:val="2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 xml:space="preserve">Similar to LTE OTDOA, </w:t>
      </w:r>
      <w:r w:rsidR="00506D1C">
        <w:rPr>
          <w:rFonts w:ascii="Times New Roman" w:hAnsi="Times New Roman"/>
          <w:sz w:val="22"/>
          <w:szCs w:val="20"/>
          <w:lang w:val="en-US" w:eastAsia="ko-KR"/>
        </w:rPr>
        <w:t xml:space="preserve">RSTD quality </w:t>
      </w:r>
      <w:r w:rsidR="005C7110">
        <w:rPr>
          <w:rFonts w:ascii="Times New Roman" w:hAnsi="Times New Roman"/>
          <w:sz w:val="22"/>
          <w:szCs w:val="20"/>
          <w:lang w:val="en-US" w:eastAsia="ko-KR"/>
        </w:rPr>
        <w:t>implies</w:t>
      </w:r>
      <w:r>
        <w:rPr>
          <w:rFonts w:ascii="Times New Roman" w:hAnsi="Times New Roman"/>
          <w:sz w:val="22"/>
          <w:szCs w:val="20"/>
          <w:lang w:val="en-US" w:eastAsia="ko-KR"/>
        </w:rPr>
        <w:t xml:space="preserve"> the ToA measurement quality in terms of single TRP.</w:t>
      </w:r>
    </w:p>
    <w:p w:rsidR="00506D1C" w:rsidRPr="005C7110" w:rsidRDefault="00506D1C" w:rsidP="004209C2">
      <w:pPr>
        <w:pStyle w:val="a3"/>
        <w:numPr>
          <w:ilvl w:val="1"/>
          <w:numId w:val="2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sidRPr="005C7110">
        <w:rPr>
          <w:rFonts w:ascii="Times New Roman" w:hAnsi="Times New Roman" w:hint="eastAsia"/>
          <w:sz w:val="22"/>
          <w:szCs w:val="20"/>
          <w:lang w:val="en-US" w:eastAsia="ko-KR"/>
        </w:rPr>
        <w:t>Reference</w:t>
      </w:r>
      <w:r w:rsidRPr="005C7110">
        <w:rPr>
          <w:rFonts w:ascii="Times New Roman" w:hAnsi="Times New Roman"/>
          <w:sz w:val="22"/>
          <w:szCs w:val="20"/>
          <w:lang w:val="en-US" w:eastAsia="ko-KR"/>
        </w:rPr>
        <w:t xml:space="preserve"> </w:t>
      </w:r>
      <w:r w:rsidR="00A152D8" w:rsidRPr="005C7110">
        <w:rPr>
          <w:rFonts w:ascii="Times New Roman" w:hAnsi="Times New Roman" w:hint="eastAsia"/>
          <w:sz w:val="22"/>
          <w:szCs w:val="20"/>
          <w:lang w:val="en-US" w:eastAsia="ko-KR"/>
        </w:rPr>
        <w:t xml:space="preserve">quality: </w:t>
      </w:r>
      <w:r w:rsidR="005C7110" w:rsidRPr="005C7110">
        <w:rPr>
          <w:rFonts w:ascii="Times New Roman" w:hAnsi="Times New Roman"/>
          <w:sz w:val="22"/>
          <w:szCs w:val="20"/>
          <w:lang w:val="en-US" w:eastAsia="ko-KR"/>
        </w:rPr>
        <w:t xml:space="preserve">this is the measurement quality obtained from the PRS resource(s) and/or a PRS resource set that are configured to determine the reference to RSTD calculation. </w:t>
      </w:r>
      <w:r w:rsidR="005C7110">
        <w:rPr>
          <w:rFonts w:ascii="Times New Roman" w:hAnsi="Times New Roman"/>
          <w:sz w:val="22"/>
          <w:szCs w:val="20"/>
          <w:lang w:val="en-US" w:eastAsia="ko-KR"/>
        </w:rPr>
        <w:t>T</w:t>
      </w:r>
      <w:r w:rsidR="00A152D8" w:rsidRPr="005C7110">
        <w:rPr>
          <w:rFonts w:ascii="Times New Roman" w:hAnsi="Times New Roman" w:hint="eastAsia"/>
          <w:sz w:val="22"/>
          <w:szCs w:val="20"/>
          <w:lang w:val="en-US" w:eastAsia="ko-KR"/>
        </w:rPr>
        <w:t>his is corresponding to the reference quality of LTE OTDOA which is the</w:t>
      </w:r>
      <w:r w:rsidR="00A152D8" w:rsidRPr="005C7110">
        <w:rPr>
          <w:rFonts w:ascii="Times New Roman" w:hAnsi="Times New Roman"/>
          <w:sz w:val="22"/>
          <w:szCs w:val="20"/>
          <w:lang w:val="en-US" w:eastAsia="ko-KR"/>
        </w:rPr>
        <w:t xml:space="preserve"> ToA measurement quality denoted by</w:t>
      </w:r>
      <w:r w:rsidR="00A152D8" w:rsidRPr="005C7110">
        <w:rPr>
          <w:rFonts w:ascii="Times New Roman" w:hAnsi="Times New Roman" w:hint="eastAsia"/>
          <w:sz w:val="22"/>
          <w:szCs w:val="20"/>
          <w:lang w:val="en-US" w:eastAsia="ko-KR"/>
        </w:rPr>
        <w:t xml:space="preserve"> </w:t>
      </w:r>
      <w:r w:rsidR="00A152D8" w:rsidRPr="005C7110">
        <w:rPr>
          <w:rFonts w:ascii="Times New Roman" w:hAnsi="Times New Roman"/>
          <w:sz w:val="22"/>
          <w:szCs w:val="20"/>
          <w:lang w:val="en-US" w:eastAsia="ko-KR"/>
        </w:rPr>
        <w:t>“OTDOA-MeasQuality”</w:t>
      </w:r>
      <w:r w:rsidR="00072986" w:rsidRPr="005C7110">
        <w:rPr>
          <w:rFonts w:ascii="Times New Roman" w:hAnsi="Times New Roman"/>
          <w:sz w:val="22"/>
          <w:szCs w:val="20"/>
          <w:lang w:val="en-US" w:eastAsia="ko-KR"/>
        </w:rPr>
        <w:t xml:space="preserve"> in TS 36.355.</w:t>
      </w:r>
    </w:p>
    <w:p w:rsidR="009527F6" w:rsidRDefault="005227C2" w:rsidP="004209C2">
      <w:pPr>
        <w:pStyle w:val="a3"/>
        <w:numPr>
          <w:ilvl w:val="0"/>
          <w:numId w:val="2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hint="eastAsia"/>
          <w:sz w:val="22"/>
          <w:szCs w:val="20"/>
          <w:lang w:val="en-US" w:eastAsia="ko-KR"/>
        </w:rPr>
        <w:t>PRS resource ID</w:t>
      </w:r>
      <w:r w:rsidR="00E15313">
        <w:rPr>
          <w:rFonts w:ascii="Times New Roman" w:hAnsi="Times New Roman"/>
          <w:sz w:val="22"/>
          <w:szCs w:val="20"/>
          <w:lang w:val="en-US" w:eastAsia="ko-KR"/>
        </w:rPr>
        <w:t xml:space="preserve"> and PRS resource set ID used to determine each RSTD measurement.</w:t>
      </w:r>
    </w:p>
    <w:p w:rsidR="00A30574" w:rsidRDefault="00A30574" w:rsidP="004209C2">
      <w:pPr>
        <w:pStyle w:val="a3"/>
        <w:numPr>
          <w:ilvl w:val="0"/>
          <w:numId w:val="2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SS/PBCH block index(es)</w:t>
      </w:r>
      <w:r w:rsidR="00E15313">
        <w:rPr>
          <w:rFonts w:ascii="Times New Roman" w:hAnsi="Times New Roman"/>
          <w:sz w:val="22"/>
          <w:szCs w:val="20"/>
          <w:lang w:val="en-US" w:eastAsia="ko-KR"/>
        </w:rPr>
        <w:t xml:space="preserve"> used to determine each RSTD measurement.</w:t>
      </w:r>
    </w:p>
    <w:p w:rsidR="001A012F" w:rsidRDefault="001A012F" w:rsidP="001A012F">
      <w:pPr>
        <w:overflowPunct w:val="0"/>
        <w:autoSpaceDE w:val="0"/>
        <w:autoSpaceDN w:val="0"/>
        <w:adjustRightInd w:val="0"/>
        <w:spacing w:before="120" w:line="259" w:lineRule="auto"/>
        <w:jc w:val="both"/>
        <w:rPr>
          <w:rFonts w:ascii="Times New Roman" w:hAnsi="Times New Roman"/>
          <w:sz w:val="22"/>
          <w:szCs w:val="20"/>
          <w:lang w:val="en-US" w:eastAsia="ko-KR"/>
        </w:rPr>
      </w:pPr>
    </w:p>
    <w:p w:rsidR="006D78D7" w:rsidRPr="006D78D7" w:rsidRDefault="006D78D7" w:rsidP="006D78D7">
      <w:pPr>
        <w:overflowPunct w:val="0"/>
        <w:autoSpaceDE w:val="0"/>
        <w:autoSpaceDN w:val="0"/>
        <w:adjustRightInd w:val="0"/>
        <w:spacing w:before="120" w:line="259" w:lineRule="auto"/>
        <w:ind w:left="0" w:firstLine="0"/>
        <w:jc w:val="both"/>
        <w:rPr>
          <w:rFonts w:ascii="Times New Roman" w:hAnsi="Times New Roman"/>
          <w:sz w:val="22"/>
          <w:szCs w:val="20"/>
          <w:lang w:val="en-US" w:eastAsia="ko-KR"/>
        </w:rPr>
      </w:pPr>
      <w:r>
        <w:rPr>
          <w:rFonts w:ascii="Times New Roman" w:hAnsi="Times New Roman"/>
          <w:sz w:val="22"/>
          <w:szCs w:val="20"/>
          <w:lang w:val="en-US" w:eastAsia="ko-KR"/>
        </w:rPr>
        <w:t>For the UE RX-TX time difference measurements</w:t>
      </w:r>
      <w:r w:rsidRPr="006D78D7">
        <w:rPr>
          <w:rFonts w:ascii="Times New Roman" w:hAnsi="Times New Roman"/>
          <w:sz w:val="22"/>
          <w:szCs w:val="20"/>
          <w:lang w:val="en-US" w:eastAsia="ko-KR"/>
        </w:rPr>
        <w:t>, at least the following parameters should be reported by the UE to the LMF.</w:t>
      </w:r>
    </w:p>
    <w:p w:rsidR="00BF6272" w:rsidRDefault="00BF6272" w:rsidP="00BF6272">
      <w:pPr>
        <w:pStyle w:val="a3"/>
        <w:numPr>
          <w:ilvl w:val="0"/>
          <w:numId w:val="2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hint="eastAsia"/>
          <w:sz w:val="22"/>
          <w:szCs w:val="20"/>
          <w:lang w:val="en-US" w:eastAsia="ko-KR"/>
        </w:rPr>
        <w:t>Time stamp</w:t>
      </w:r>
      <w:r>
        <w:rPr>
          <w:rFonts w:ascii="Times New Roman" w:hAnsi="Times New Roman"/>
          <w:sz w:val="22"/>
          <w:szCs w:val="20"/>
          <w:lang w:val="en-US" w:eastAsia="ko-KR"/>
        </w:rPr>
        <w:t xml:space="preserve"> information</w:t>
      </w:r>
    </w:p>
    <w:p w:rsidR="00711466" w:rsidRDefault="00711466" w:rsidP="00711466">
      <w:pPr>
        <w:pStyle w:val="a3"/>
        <w:numPr>
          <w:ilvl w:val="0"/>
          <w:numId w:val="2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UE RX-TX time difference measurements and their corresponding TP information</w:t>
      </w:r>
    </w:p>
    <w:p w:rsidR="00711466" w:rsidRDefault="00711466" w:rsidP="00711466">
      <w:pPr>
        <w:pStyle w:val="a3"/>
        <w:numPr>
          <w:ilvl w:val="0"/>
          <w:numId w:val="2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UE RX-TX time difference measurement quality</w:t>
      </w:r>
    </w:p>
    <w:p w:rsidR="00711466" w:rsidRDefault="00711466" w:rsidP="00711466">
      <w:pPr>
        <w:pStyle w:val="a3"/>
        <w:numPr>
          <w:ilvl w:val="0"/>
          <w:numId w:val="2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hint="eastAsia"/>
          <w:sz w:val="22"/>
          <w:szCs w:val="20"/>
          <w:lang w:val="en-US" w:eastAsia="ko-KR"/>
        </w:rPr>
        <w:t>PRS</w:t>
      </w:r>
      <w:r w:rsidR="00154C65">
        <w:rPr>
          <w:rFonts w:ascii="Times New Roman" w:hAnsi="Times New Roman"/>
          <w:sz w:val="22"/>
          <w:szCs w:val="20"/>
          <w:lang w:val="en-US" w:eastAsia="ko-KR"/>
        </w:rPr>
        <w:t>/SRS</w:t>
      </w:r>
      <w:r>
        <w:rPr>
          <w:rFonts w:ascii="Times New Roman" w:hAnsi="Times New Roman" w:hint="eastAsia"/>
          <w:sz w:val="22"/>
          <w:szCs w:val="20"/>
          <w:lang w:val="en-US" w:eastAsia="ko-KR"/>
        </w:rPr>
        <w:t xml:space="preserve"> resource ID</w:t>
      </w:r>
      <w:r>
        <w:rPr>
          <w:rFonts w:ascii="Times New Roman" w:hAnsi="Times New Roman"/>
          <w:sz w:val="22"/>
          <w:szCs w:val="20"/>
          <w:lang w:val="en-US" w:eastAsia="ko-KR"/>
        </w:rPr>
        <w:t xml:space="preserve"> and PRS</w:t>
      </w:r>
      <w:r w:rsidR="00154C65">
        <w:rPr>
          <w:rFonts w:ascii="Times New Roman" w:hAnsi="Times New Roman"/>
          <w:sz w:val="22"/>
          <w:szCs w:val="20"/>
          <w:lang w:val="en-US" w:eastAsia="ko-KR"/>
        </w:rPr>
        <w:t>/SRS</w:t>
      </w:r>
      <w:r>
        <w:rPr>
          <w:rFonts w:ascii="Times New Roman" w:hAnsi="Times New Roman"/>
          <w:sz w:val="22"/>
          <w:szCs w:val="20"/>
          <w:lang w:val="en-US" w:eastAsia="ko-KR"/>
        </w:rPr>
        <w:t xml:space="preserve"> resource set ID used to determine each </w:t>
      </w:r>
      <w:r w:rsidR="00154C65">
        <w:rPr>
          <w:rFonts w:ascii="Times New Roman" w:hAnsi="Times New Roman"/>
          <w:sz w:val="22"/>
          <w:szCs w:val="20"/>
          <w:lang w:val="en-US" w:eastAsia="ko-KR"/>
        </w:rPr>
        <w:t>UE RX-TX time difference</w:t>
      </w:r>
      <w:r>
        <w:rPr>
          <w:rFonts w:ascii="Times New Roman" w:hAnsi="Times New Roman"/>
          <w:sz w:val="22"/>
          <w:szCs w:val="20"/>
          <w:lang w:val="en-US" w:eastAsia="ko-KR"/>
        </w:rPr>
        <w:t xml:space="preserve"> measurement.</w:t>
      </w:r>
    </w:p>
    <w:p w:rsidR="00E15313" w:rsidRPr="00FF669C" w:rsidRDefault="00FF669C" w:rsidP="00FF669C">
      <w:pPr>
        <w:pStyle w:val="a3"/>
        <w:numPr>
          <w:ilvl w:val="0"/>
          <w:numId w:val="2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hint="eastAsia"/>
          <w:sz w:val="22"/>
          <w:szCs w:val="20"/>
          <w:lang w:val="en-US" w:eastAsia="ko-KR"/>
        </w:rPr>
        <w:t>SS/PBCH block</w:t>
      </w:r>
      <w:r w:rsidR="003855DA">
        <w:rPr>
          <w:rFonts w:ascii="Times New Roman" w:hAnsi="Times New Roman"/>
          <w:sz w:val="22"/>
          <w:szCs w:val="20"/>
          <w:lang w:val="en-US" w:eastAsia="ko-KR"/>
        </w:rPr>
        <w:t xml:space="preserve"> index(es)</w:t>
      </w:r>
      <w:r>
        <w:rPr>
          <w:rFonts w:ascii="Times New Roman" w:hAnsi="Times New Roman" w:hint="eastAsia"/>
          <w:sz w:val="22"/>
          <w:szCs w:val="20"/>
          <w:lang w:val="en-US" w:eastAsia="ko-KR"/>
        </w:rPr>
        <w:t xml:space="preserve"> to determine each UE RX-TX time difference measurement </w:t>
      </w:r>
    </w:p>
    <w:p w:rsidR="00FF669C" w:rsidRDefault="00FF669C" w:rsidP="00FF669C">
      <w:pPr>
        <w:overflowPunct w:val="0"/>
        <w:autoSpaceDE w:val="0"/>
        <w:autoSpaceDN w:val="0"/>
        <w:adjustRightInd w:val="0"/>
        <w:spacing w:before="120" w:line="259" w:lineRule="auto"/>
        <w:jc w:val="both"/>
        <w:rPr>
          <w:rFonts w:ascii="Times New Roman" w:hAnsi="Times New Roman"/>
          <w:sz w:val="22"/>
          <w:szCs w:val="20"/>
          <w:lang w:val="en-US" w:eastAsia="ko-KR"/>
        </w:rPr>
      </w:pPr>
    </w:p>
    <w:p w:rsidR="00FF669C" w:rsidRPr="006D78D7" w:rsidRDefault="00FF669C" w:rsidP="00FF669C">
      <w:pPr>
        <w:overflowPunct w:val="0"/>
        <w:autoSpaceDE w:val="0"/>
        <w:autoSpaceDN w:val="0"/>
        <w:adjustRightInd w:val="0"/>
        <w:spacing w:before="120" w:line="259" w:lineRule="auto"/>
        <w:ind w:left="0" w:firstLine="0"/>
        <w:jc w:val="both"/>
        <w:rPr>
          <w:rFonts w:ascii="Times New Roman" w:hAnsi="Times New Roman"/>
          <w:sz w:val="22"/>
          <w:szCs w:val="20"/>
          <w:lang w:val="en-US" w:eastAsia="ko-KR"/>
        </w:rPr>
      </w:pPr>
      <w:r>
        <w:rPr>
          <w:rFonts w:ascii="Times New Roman" w:hAnsi="Times New Roman"/>
          <w:sz w:val="22"/>
          <w:szCs w:val="20"/>
          <w:lang w:val="en-US" w:eastAsia="ko-KR"/>
        </w:rPr>
        <w:t xml:space="preserve">For the </w:t>
      </w:r>
      <w:r w:rsidR="00F713A6">
        <w:rPr>
          <w:rFonts w:ascii="Times New Roman" w:hAnsi="Times New Roman"/>
          <w:sz w:val="22"/>
          <w:szCs w:val="20"/>
          <w:lang w:val="en-US" w:eastAsia="ko-KR"/>
        </w:rPr>
        <w:t>RSRP/ToA</w:t>
      </w:r>
      <w:r>
        <w:rPr>
          <w:rFonts w:ascii="Times New Roman" w:hAnsi="Times New Roman"/>
          <w:sz w:val="22"/>
          <w:szCs w:val="20"/>
          <w:lang w:val="en-US" w:eastAsia="ko-KR"/>
        </w:rPr>
        <w:t xml:space="preserve"> measurements</w:t>
      </w:r>
      <w:r w:rsidRPr="006D78D7">
        <w:rPr>
          <w:rFonts w:ascii="Times New Roman" w:hAnsi="Times New Roman"/>
          <w:sz w:val="22"/>
          <w:szCs w:val="20"/>
          <w:lang w:val="en-US" w:eastAsia="ko-KR"/>
        </w:rPr>
        <w:t>, at least the following parameters should be reported by the UE to the LMF.</w:t>
      </w:r>
    </w:p>
    <w:p w:rsidR="00F713A6" w:rsidRDefault="00F713A6" w:rsidP="00F713A6">
      <w:pPr>
        <w:pStyle w:val="a3"/>
        <w:numPr>
          <w:ilvl w:val="0"/>
          <w:numId w:val="2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hint="eastAsia"/>
          <w:sz w:val="22"/>
          <w:szCs w:val="20"/>
          <w:lang w:val="en-US" w:eastAsia="ko-KR"/>
        </w:rPr>
        <w:t>Time stamp</w:t>
      </w:r>
      <w:r>
        <w:rPr>
          <w:rFonts w:ascii="Times New Roman" w:hAnsi="Times New Roman"/>
          <w:sz w:val="22"/>
          <w:szCs w:val="20"/>
          <w:lang w:val="en-US" w:eastAsia="ko-KR"/>
        </w:rPr>
        <w:t xml:space="preserve"> information</w:t>
      </w:r>
    </w:p>
    <w:p w:rsidR="00FF669C" w:rsidRDefault="003855DA" w:rsidP="003855DA">
      <w:pPr>
        <w:pStyle w:val="a3"/>
        <w:numPr>
          <w:ilvl w:val="0"/>
          <w:numId w:val="2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hint="eastAsia"/>
          <w:sz w:val="22"/>
          <w:szCs w:val="20"/>
          <w:lang w:val="en-US" w:eastAsia="ko-KR"/>
        </w:rPr>
        <w:t>RSRP/ToA measurements</w:t>
      </w:r>
    </w:p>
    <w:p w:rsidR="003855DA" w:rsidRDefault="003855DA" w:rsidP="003855DA">
      <w:pPr>
        <w:pStyle w:val="a3"/>
        <w:numPr>
          <w:ilvl w:val="0"/>
          <w:numId w:val="2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hint="eastAsia"/>
          <w:sz w:val="22"/>
          <w:szCs w:val="20"/>
          <w:lang w:val="en-US" w:eastAsia="ko-KR"/>
        </w:rPr>
        <w:lastRenderedPageBreak/>
        <w:t>PRS resource ID(s) and/or PRS resource set ID(s)</w:t>
      </w:r>
    </w:p>
    <w:p w:rsidR="003855DA" w:rsidRDefault="003855DA" w:rsidP="003855DA">
      <w:pPr>
        <w:pStyle w:val="a3"/>
        <w:numPr>
          <w:ilvl w:val="0"/>
          <w:numId w:val="2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SS/PBCH block index(es)</w:t>
      </w:r>
    </w:p>
    <w:p w:rsidR="003855DA" w:rsidRPr="003855DA" w:rsidRDefault="003855DA" w:rsidP="003855DA">
      <w:pPr>
        <w:pStyle w:val="a3"/>
        <w:numPr>
          <w:ilvl w:val="0"/>
          <w:numId w:val="2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CSI-RS resource ID(s)</w:t>
      </w:r>
      <w:r w:rsidR="0019768F">
        <w:rPr>
          <w:rFonts w:ascii="Times New Roman" w:hAnsi="Times New Roman"/>
          <w:sz w:val="22"/>
          <w:szCs w:val="20"/>
          <w:lang w:val="en-US" w:eastAsia="ko-KR"/>
        </w:rPr>
        <w:t xml:space="preserve"> (CSI-RS for RRM)</w:t>
      </w:r>
    </w:p>
    <w:p w:rsidR="0063709E" w:rsidRDefault="0063709E" w:rsidP="007A75DA">
      <w:pPr>
        <w:overflowPunct w:val="0"/>
        <w:autoSpaceDE w:val="0"/>
        <w:autoSpaceDN w:val="0"/>
        <w:adjustRightInd w:val="0"/>
        <w:spacing w:before="120" w:line="259" w:lineRule="auto"/>
        <w:ind w:left="1412" w:hangingChars="654" w:hanging="1412"/>
        <w:jc w:val="both"/>
        <w:rPr>
          <w:rFonts w:cs="Times"/>
          <w:b/>
          <w:i/>
          <w:sz w:val="22"/>
          <w:szCs w:val="22"/>
          <w:lang w:eastAsia="ko-KR"/>
        </w:rPr>
      </w:pPr>
    </w:p>
    <w:p w:rsidR="0063709E" w:rsidRPr="00687716" w:rsidRDefault="0063709E" w:rsidP="0063709E">
      <w:pPr>
        <w:spacing w:line="259" w:lineRule="auto"/>
        <w:ind w:left="1412" w:hangingChars="654" w:hanging="1412"/>
        <w:jc w:val="both"/>
        <w:rPr>
          <w:rFonts w:cs="Times"/>
          <w:b/>
          <w:i/>
          <w:sz w:val="22"/>
          <w:szCs w:val="22"/>
        </w:rPr>
      </w:pPr>
      <w:r w:rsidRPr="00687716">
        <w:rPr>
          <w:rFonts w:cs="Times" w:hint="eastAsia"/>
          <w:b/>
          <w:i/>
          <w:sz w:val="22"/>
          <w:szCs w:val="22"/>
          <w:lang w:eastAsia="ko-KR"/>
        </w:rPr>
        <w:t>Proposal</w:t>
      </w:r>
      <w:r>
        <w:rPr>
          <w:rFonts w:cs="Times"/>
          <w:b/>
          <w:i/>
          <w:sz w:val="22"/>
          <w:szCs w:val="22"/>
          <w:lang w:eastAsia="ko-KR"/>
        </w:rPr>
        <w:t xml:space="preserve"> </w:t>
      </w:r>
      <w:r w:rsidR="003D5854">
        <w:rPr>
          <w:rFonts w:cs="Times"/>
          <w:b/>
          <w:i/>
          <w:sz w:val="22"/>
          <w:szCs w:val="22"/>
          <w:lang w:eastAsia="ko-KR"/>
        </w:rPr>
        <w:t>9</w:t>
      </w:r>
      <w:r w:rsidRPr="00687716">
        <w:rPr>
          <w:rFonts w:cs="Times" w:hint="eastAsia"/>
          <w:b/>
          <w:i/>
          <w:sz w:val="22"/>
          <w:szCs w:val="22"/>
          <w:lang w:eastAsia="ko-KR"/>
        </w:rPr>
        <w:t>:</w:t>
      </w:r>
    </w:p>
    <w:p w:rsidR="002D4A8A" w:rsidRPr="004209C2" w:rsidRDefault="002D4A8A" w:rsidP="002D4A8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sidRPr="004209C2">
        <w:rPr>
          <w:rFonts w:ascii="Times New Roman" w:hAnsi="Times New Roman"/>
          <w:sz w:val="22"/>
          <w:szCs w:val="20"/>
          <w:lang w:val="en-US" w:eastAsia="ko-KR"/>
        </w:rPr>
        <w:t>For the RSTD measurement</w:t>
      </w:r>
      <w:r>
        <w:rPr>
          <w:rFonts w:ascii="Times New Roman" w:hAnsi="Times New Roman"/>
          <w:sz w:val="22"/>
          <w:szCs w:val="20"/>
          <w:lang w:val="en-US" w:eastAsia="ko-KR"/>
        </w:rPr>
        <w:t>s</w:t>
      </w:r>
      <w:r w:rsidRPr="004209C2">
        <w:rPr>
          <w:rFonts w:ascii="Times New Roman" w:hAnsi="Times New Roman"/>
          <w:sz w:val="22"/>
          <w:szCs w:val="20"/>
          <w:lang w:val="en-US" w:eastAsia="ko-KR"/>
        </w:rPr>
        <w:t xml:space="preserve">, at least the following parameters should be </w:t>
      </w:r>
      <w:r>
        <w:rPr>
          <w:rFonts w:ascii="Times New Roman" w:hAnsi="Times New Roman"/>
          <w:sz w:val="22"/>
          <w:szCs w:val="20"/>
          <w:lang w:val="en-US" w:eastAsia="ko-KR"/>
        </w:rPr>
        <w:t>reported by the UE to the LMF.</w:t>
      </w:r>
    </w:p>
    <w:p w:rsidR="002D4A8A" w:rsidRDefault="002D4A8A" w:rsidP="002D4A8A">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hint="eastAsia"/>
          <w:sz w:val="22"/>
          <w:szCs w:val="20"/>
          <w:lang w:val="en-US" w:eastAsia="ko-KR"/>
        </w:rPr>
        <w:t>Time stamp</w:t>
      </w:r>
      <w:r>
        <w:rPr>
          <w:rFonts w:ascii="Times New Roman" w:hAnsi="Times New Roman"/>
          <w:sz w:val="22"/>
          <w:szCs w:val="20"/>
          <w:lang w:val="en-US" w:eastAsia="ko-KR"/>
        </w:rPr>
        <w:t xml:space="preserve"> information</w:t>
      </w:r>
    </w:p>
    <w:p w:rsidR="002D4A8A" w:rsidRDefault="002D4A8A" w:rsidP="002D4A8A">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Reference PRS resource ID(s) and/or reference PRS resource set ID</w:t>
      </w:r>
    </w:p>
    <w:p w:rsidR="002D4A8A" w:rsidRDefault="002D4A8A" w:rsidP="002D4A8A">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RSTD measurements and their corresponding TP information</w:t>
      </w:r>
    </w:p>
    <w:p w:rsidR="002D4A8A" w:rsidRDefault="002D4A8A" w:rsidP="002D4A8A">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RSTD (OTDOA) measurement quality including reference quality</w:t>
      </w:r>
    </w:p>
    <w:p w:rsidR="002D4A8A" w:rsidRDefault="002D4A8A" w:rsidP="002D4A8A">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hint="eastAsia"/>
          <w:sz w:val="22"/>
          <w:szCs w:val="20"/>
          <w:lang w:val="en-US" w:eastAsia="ko-KR"/>
        </w:rPr>
        <w:t>PRS resource ID</w:t>
      </w:r>
      <w:r>
        <w:rPr>
          <w:rFonts w:ascii="Times New Roman" w:hAnsi="Times New Roman"/>
          <w:sz w:val="22"/>
          <w:szCs w:val="20"/>
          <w:lang w:val="en-US" w:eastAsia="ko-KR"/>
        </w:rPr>
        <w:t xml:space="preserve"> and PRS resource set ID used to determine each RSTD measurement.</w:t>
      </w:r>
    </w:p>
    <w:p w:rsidR="002D4A8A" w:rsidRDefault="002D4A8A" w:rsidP="002D4A8A">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SS/PBCH block index(es) used to determine each RSTD measurement.</w:t>
      </w:r>
    </w:p>
    <w:p w:rsidR="0063709E" w:rsidRPr="006D78D7" w:rsidRDefault="0063709E" w:rsidP="002D4A8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For the UE RX-TX time difference measurements</w:t>
      </w:r>
      <w:r w:rsidRPr="006D78D7">
        <w:rPr>
          <w:rFonts w:ascii="Times New Roman" w:hAnsi="Times New Roman"/>
          <w:sz w:val="22"/>
          <w:szCs w:val="20"/>
          <w:lang w:val="en-US" w:eastAsia="ko-KR"/>
        </w:rPr>
        <w:t>, at least the following parameters should be reported by the UE to the LMF.</w:t>
      </w:r>
    </w:p>
    <w:p w:rsidR="0063709E" w:rsidRDefault="0063709E" w:rsidP="002D4A8A">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hint="eastAsia"/>
          <w:sz w:val="22"/>
          <w:szCs w:val="20"/>
          <w:lang w:val="en-US" w:eastAsia="ko-KR"/>
        </w:rPr>
        <w:t>Time stamp</w:t>
      </w:r>
      <w:r>
        <w:rPr>
          <w:rFonts w:ascii="Times New Roman" w:hAnsi="Times New Roman"/>
          <w:sz w:val="22"/>
          <w:szCs w:val="20"/>
          <w:lang w:val="en-US" w:eastAsia="ko-KR"/>
        </w:rPr>
        <w:t xml:space="preserve"> information</w:t>
      </w:r>
    </w:p>
    <w:p w:rsidR="0063709E" w:rsidRDefault="0063709E" w:rsidP="002D4A8A">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UE RX-TX time difference measurements and their corresponding TP information</w:t>
      </w:r>
    </w:p>
    <w:p w:rsidR="0063709E" w:rsidRDefault="0063709E" w:rsidP="002D4A8A">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UE RX-TX time difference measurement quality</w:t>
      </w:r>
    </w:p>
    <w:p w:rsidR="0063709E" w:rsidRDefault="0063709E" w:rsidP="002D4A8A">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hint="eastAsia"/>
          <w:sz w:val="22"/>
          <w:szCs w:val="20"/>
          <w:lang w:val="en-US" w:eastAsia="ko-KR"/>
        </w:rPr>
        <w:t>PRS</w:t>
      </w:r>
      <w:r>
        <w:rPr>
          <w:rFonts w:ascii="Times New Roman" w:hAnsi="Times New Roman"/>
          <w:sz w:val="22"/>
          <w:szCs w:val="20"/>
          <w:lang w:val="en-US" w:eastAsia="ko-KR"/>
        </w:rPr>
        <w:t>/SRS</w:t>
      </w:r>
      <w:r>
        <w:rPr>
          <w:rFonts w:ascii="Times New Roman" w:hAnsi="Times New Roman" w:hint="eastAsia"/>
          <w:sz w:val="22"/>
          <w:szCs w:val="20"/>
          <w:lang w:val="en-US" w:eastAsia="ko-KR"/>
        </w:rPr>
        <w:t xml:space="preserve"> resource ID</w:t>
      </w:r>
      <w:r>
        <w:rPr>
          <w:rFonts w:ascii="Times New Roman" w:hAnsi="Times New Roman"/>
          <w:sz w:val="22"/>
          <w:szCs w:val="20"/>
          <w:lang w:val="en-US" w:eastAsia="ko-KR"/>
        </w:rPr>
        <w:t xml:space="preserve"> and PRS/SRS resource set ID used to determine each UE RX-TX time difference measurement.</w:t>
      </w:r>
    </w:p>
    <w:p w:rsidR="0063709E" w:rsidRPr="00FF669C" w:rsidRDefault="0063709E" w:rsidP="002D4A8A">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hint="eastAsia"/>
          <w:sz w:val="22"/>
          <w:szCs w:val="20"/>
          <w:lang w:val="en-US" w:eastAsia="ko-KR"/>
        </w:rPr>
        <w:t>SS/PBCH block</w:t>
      </w:r>
      <w:r>
        <w:rPr>
          <w:rFonts w:ascii="Times New Roman" w:hAnsi="Times New Roman"/>
          <w:sz w:val="22"/>
          <w:szCs w:val="20"/>
          <w:lang w:val="en-US" w:eastAsia="ko-KR"/>
        </w:rPr>
        <w:t xml:space="preserve"> index(es)</w:t>
      </w:r>
      <w:r>
        <w:rPr>
          <w:rFonts w:ascii="Times New Roman" w:hAnsi="Times New Roman" w:hint="eastAsia"/>
          <w:sz w:val="22"/>
          <w:szCs w:val="20"/>
          <w:lang w:val="en-US" w:eastAsia="ko-KR"/>
        </w:rPr>
        <w:t xml:space="preserve"> to determine each UE RX-TX time difference measurement </w:t>
      </w:r>
    </w:p>
    <w:p w:rsidR="0063709E" w:rsidRPr="006D78D7" w:rsidRDefault="0063709E" w:rsidP="002D4A8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For the RSRP/ToA measurements</w:t>
      </w:r>
      <w:r w:rsidRPr="006D78D7">
        <w:rPr>
          <w:rFonts w:ascii="Times New Roman" w:hAnsi="Times New Roman"/>
          <w:sz w:val="22"/>
          <w:szCs w:val="20"/>
          <w:lang w:val="en-US" w:eastAsia="ko-KR"/>
        </w:rPr>
        <w:t>, at least the following parameters should be reported by the UE to the LMF.</w:t>
      </w:r>
    </w:p>
    <w:p w:rsidR="0063709E" w:rsidRDefault="0063709E" w:rsidP="002D4A8A">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hint="eastAsia"/>
          <w:sz w:val="22"/>
          <w:szCs w:val="20"/>
          <w:lang w:val="en-US" w:eastAsia="ko-KR"/>
        </w:rPr>
        <w:t>Time stamp</w:t>
      </w:r>
      <w:r>
        <w:rPr>
          <w:rFonts w:ascii="Times New Roman" w:hAnsi="Times New Roman"/>
          <w:sz w:val="22"/>
          <w:szCs w:val="20"/>
          <w:lang w:val="en-US" w:eastAsia="ko-KR"/>
        </w:rPr>
        <w:t xml:space="preserve"> information</w:t>
      </w:r>
    </w:p>
    <w:p w:rsidR="0063709E" w:rsidRDefault="0063709E" w:rsidP="002D4A8A">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hint="eastAsia"/>
          <w:sz w:val="22"/>
          <w:szCs w:val="20"/>
          <w:lang w:val="en-US" w:eastAsia="ko-KR"/>
        </w:rPr>
        <w:t>RSRP/ToA measurements</w:t>
      </w:r>
    </w:p>
    <w:p w:rsidR="0063709E" w:rsidRDefault="0063709E" w:rsidP="002D4A8A">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hint="eastAsia"/>
          <w:sz w:val="22"/>
          <w:szCs w:val="20"/>
          <w:lang w:val="en-US" w:eastAsia="ko-KR"/>
        </w:rPr>
        <w:t>PRS resource ID(s) and/or PRS resource set ID(s)</w:t>
      </w:r>
    </w:p>
    <w:p w:rsidR="0063709E" w:rsidRDefault="0063709E" w:rsidP="002D4A8A">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SS/PBCH block index(es)</w:t>
      </w:r>
    </w:p>
    <w:p w:rsidR="0063709E" w:rsidRPr="003855DA" w:rsidRDefault="0063709E" w:rsidP="002D4A8A">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CSI-RS resource ID(s) (CSI-RS for RRM)</w:t>
      </w:r>
    </w:p>
    <w:p w:rsidR="0063709E" w:rsidRPr="00FF669C" w:rsidRDefault="0063709E" w:rsidP="00FF669C">
      <w:pPr>
        <w:overflowPunct w:val="0"/>
        <w:autoSpaceDE w:val="0"/>
        <w:autoSpaceDN w:val="0"/>
        <w:adjustRightInd w:val="0"/>
        <w:spacing w:before="120" w:line="259" w:lineRule="auto"/>
        <w:ind w:left="400" w:firstLine="0"/>
        <w:jc w:val="both"/>
        <w:rPr>
          <w:rFonts w:ascii="Times New Roman" w:hAnsi="Times New Roman"/>
          <w:sz w:val="22"/>
          <w:szCs w:val="20"/>
          <w:lang w:val="en-US" w:eastAsia="ko-KR"/>
        </w:rPr>
      </w:pPr>
    </w:p>
    <w:p w:rsidR="002B4314" w:rsidRDefault="003038FA" w:rsidP="00B83FC3">
      <w:pPr>
        <w:overflowPunct w:val="0"/>
        <w:autoSpaceDE w:val="0"/>
        <w:autoSpaceDN w:val="0"/>
        <w:adjustRightInd w:val="0"/>
        <w:spacing w:before="120" w:line="259" w:lineRule="auto"/>
        <w:ind w:left="0" w:firstLineChars="50" w:firstLine="110"/>
        <w:jc w:val="both"/>
        <w:rPr>
          <w:rFonts w:ascii="Times New Roman" w:hAnsi="Times New Roman"/>
          <w:sz w:val="22"/>
          <w:szCs w:val="20"/>
          <w:lang w:val="en-US" w:eastAsia="ko-KR"/>
        </w:rPr>
      </w:pPr>
      <w:r>
        <w:rPr>
          <w:rFonts w:ascii="Times New Roman" w:hAnsi="Times New Roman"/>
          <w:sz w:val="22"/>
          <w:szCs w:val="20"/>
          <w:lang w:val="en-US" w:eastAsia="ko-KR"/>
        </w:rPr>
        <w:t xml:space="preserve">In the absence of the priori information about the UE’s location at the </w:t>
      </w:r>
      <w:r>
        <w:rPr>
          <w:rFonts w:ascii="Times New Roman" w:hAnsi="Times New Roman" w:hint="eastAsia"/>
          <w:sz w:val="22"/>
          <w:szCs w:val="20"/>
          <w:lang w:val="en-US" w:eastAsia="ko-KR"/>
        </w:rPr>
        <w:t>LMF</w:t>
      </w:r>
      <w:r w:rsidR="00B83FC3">
        <w:rPr>
          <w:rFonts w:ascii="Times New Roman" w:hAnsi="Times New Roman"/>
          <w:sz w:val="22"/>
          <w:szCs w:val="20"/>
          <w:lang w:val="en-US" w:eastAsia="ko-KR"/>
        </w:rPr>
        <w:t xml:space="preserve"> except for information on the serving cell</w:t>
      </w:r>
      <w:r>
        <w:rPr>
          <w:rFonts w:ascii="Times New Roman" w:hAnsi="Times New Roman"/>
          <w:sz w:val="22"/>
          <w:szCs w:val="20"/>
          <w:lang w:val="en-US" w:eastAsia="ko-KR"/>
        </w:rPr>
        <w:t xml:space="preserve">, </w:t>
      </w:r>
      <w:r w:rsidR="00B83FC3">
        <w:rPr>
          <w:rFonts w:ascii="Times New Roman" w:hAnsi="Times New Roman" w:hint="eastAsia"/>
          <w:sz w:val="22"/>
          <w:szCs w:val="20"/>
          <w:lang w:val="en-US" w:eastAsia="ko-KR"/>
        </w:rPr>
        <w:t>the LMF woul</w:t>
      </w:r>
      <w:r w:rsidR="00EE1EBC">
        <w:rPr>
          <w:rFonts w:ascii="Times New Roman" w:hAnsi="Times New Roman" w:hint="eastAsia"/>
          <w:sz w:val="22"/>
          <w:szCs w:val="20"/>
          <w:lang w:val="en-US" w:eastAsia="ko-KR"/>
        </w:rPr>
        <w:t xml:space="preserve">d be difficult to configure reference PRS resource(s) and/or </w:t>
      </w:r>
      <w:r w:rsidR="00EE1EBC">
        <w:rPr>
          <w:rFonts w:ascii="Times New Roman" w:hAnsi="Times New Roman"/>
          <w:sz w:val="22"/>
          <w:szCs w:val="20"/>
          <w:lang w:val="en-US" w:eastAsia="ko-KR"/>
        </w:rPr>
        <w:t xml:space="preserve">a </w:t>
      </w:r>
      <w:r w:rsidR="00EE1EBC">
        <w:rPr>
          <w:rFonts w:ascii="Times New Roman" w:hAnsi="Times New Roman" w:hint="eastAsia"/>
          <w:sz w:val="22"/>
          <w:szCs w:val="20"/>
          <w:lang w:val="en-US" w:eastAsia="ko-KR"/>
        </w:rPr>
        <w:t>reference PRS resource set</w:t>
      </w:r>
      <w:r w:rsidR="00EE1EBC">
        <w:rPr>
          <w:rFonts w:ascii="Times New Roman" w:hAnsi="Times New Roman"/>
          <w:sz w:val="22"/>
          <w:szCs w:val="20"/>
          <w:lang w:val="en-US" w:eastAsia="ko-KR"/>
        </w:rPr>
        <w:t xml:space="preserve"> through the higher layer signaling “</w:t>
      </w:r>
      <w:r w:rsidR="00EE1EBC" w:rsidRPr="003021F9">
        <w:rPr>
          <w:rFonts w:ascii="Times New Roman" w:hAnsi="Times New Roman"/>
          <w:i/>
          <w:sz w:val="22"/>
          <w:szCs w:val="20"/>
          <w:lang w:eastAsia="ko-KR"/>
        </w:rPr>
        <w:t>DL-PRS-RstdReferenceInfo</w:t>
      </w:r>
      <w:r w:rsidR="00EE1EBC">
        <w:rPr>
          <w:rFonts w:ascii="Times New Roman" w:hAnsi="Times New Roman"/>
          <w:sz w:val="22"/>
          <w:szCs w:val="20"/>
          <w:lang w:eastAsia="ko-KR"/>
        </w:rPr>
        <w:t>”</w:t>
      </w:r>
      <w:r w:rsidR="00BB32DC">
        <w:rPr>
          <w:rFonts w:ascii="Times New Roman" w:hAnsi="Times New Roman"/>
          <w:sz w:val="22"/>
          <w:szCs w:val="20"/>
          <w:lang w:val="en-US" w:eastAsia="ko-KR"/>
        </w:rPr>
        <w:t>.</w:t>
      </w:r>
      <w:r w:rsidR="00131E40">
        <w:rPr>
          <w:rFonts w:ascii="Times New Roman" w:hAnsi="Times New Roman"/>
          <w:sz w:val="22"/>
          <w:szCs w:val="20"/>
          <w:lang w:val="en-US" w:eastAsia="ko-KR"/>
        </w:rPr>
        <w:t xml:space="preserve"> Thus, the </w:t>
      </w:r>
      <w:r w:rsidR="00587920">
        <w:rPr>
          <w:rFonts w:ascii="Times New Roman" w:hAnsi="Times New Roman"/>
          <w:sz w:val="22"/>
          <w:szCs w:val="20"/>
          <w:lang w:val="en-US" w:eastAsia="ko-KR"/>
        </w:rPr>
        <w:t>message for reference information</w:t>
      </w:r>
      <w:r w:rsidR="00131E40">
        <w:rPr>
          <w:rFonts w:ascii="Times New Roman" w:hAnsi="Times New Roman"/>
          <w:sz w:val="22"/>
          <w:szCs w:val="20"/>
          <w:lang w:val="en-US" w:eastAsia="ko-KR"/>
        </w:rPr>
        <w:t xml:space="preserve"> “</w:t>
      </w:r>
      <w:r w:rsidR="00131E40" w:rsidRPr="003021F9">
        <w:rPr>
          <w:rFonts w:ascii="Times New Roman" w:hAnsi="Times New Roman"/>
          <w:i/>
          <w:sz w:val="22"/>
          <w:szCs w:val="20"/>
          <w:lang w:eastAsia="ko-KR"/>
        </w:rPr>
        <w:t>DL-PRS-RstdReferenceInfo</w:t>
      </w:r>
      <w:r w:rsidR="00131E40">
        <w:rPr>
          <w:rFonts w:ascii="Times New Roman" w:hAnsi="Times New Roman"/>
          <w:sz w:val="22"/>
          <w:szCs w:val="20"/>
          <w:lang w:eastAsia="ko-KR"/>
        </w:rPr>
        <w:t>”</w:t>
      </w:r>
      <w:r w:rsidR="00587920">
        <w:rPr>
          <w:rFonts w:ascii="Times New Roman" w:hAnsi="Times New Roman"/>
          <w:sz w:val="22"/>
          <w:szCs w:val="20"/>
          <w:lang w:eastAsia="ko-KR"/>
        </w:rPr>
        <w:t xml:space="preserve"> would be one of the optional parameters. If the </w:t>
      </w:r>
      <w:r w:rsidR="001547C8">
        <w:rPr>
          <w:rFonts w:ascii="Times New Roman" w:hAnsi="Times New Roman"/>
          <w:sz w:val="22"/>
          <w:szCs w:val="20"/>
          <w:lang w:eastAsia="ko-KR"/>
        </w:rPr>
        <w:t xml:space="preserve">UE is not configured with PRS resource(s) and/or a PRS resource set through </w:t>
      </w:r>
      <w:r w:rsidR="001547C8">
        <w:rPr>
          <w:rFonts w:ascii="Times New Roman" w:hAnsi="Times New Roman"/>
          <w:sz w:val="22"/>
          <w:szCs w:val="20"/>
          <w:lang w:val="en-US" w:eastAsia="ko-KR"/>
        </w:rPr>
        <w:t>“</w:t>
      </w:r>
      <w:r w:rsidR="001547C8" w:rsidRPr="003021F9">
        <w:rPr>
          <w:rFonts w:ascii="Times New Roman" w:hAnsi="Times New Roman"/>
          <w:i/>
          <w:sz w:val="22"/>
          <w:szCs w:val="20"/>
          <w:lang w:eastAsia="ko-KR"/>
        </w:rPr>
        <w:t>DL-PRS-RstdReferenceInfo</w:t>
      </w:r>
      <w:r w:rsidR="001547C8">
        <w:rPr>
          <w:rFonts w:ascii="Times New Roman" w:hAnsi="Times New Roman"/>
          <w:sz w:val="22"/>
          <w:szCs w:val="20"/>
          <w:lang w:eastAsia="ko-KR"/>
        </w:rPr>
        <w:t xml:space="preserve">”, the UE needs to select </w:t>
      </w:r>
      <w:r w:rsidR="002B4314">
        <w:rPr>
          <w:rFonts w:ascii="Times New Roman" w:hAnsi="Times New Roman"/>
          <w:sz w:val="22"/>
          <w:szCs w:val="20"/>
          <w:lang w:eastAsia="ko-KR"/>
        </w:rPr>
        <w:t xml:space="preserve">and report </w:t>
      </w:r>
      <w:r w:rsidR="001547C8">
        <w:rPr>
          <w:rFonts w:ascii="Times New Roman" w:hAnsi="Times New Roman"/>
          <w:sz w:val="22"/>
          <w:szCs w:val="20"/>
          <w:lang w:eastAsia="ko-KR"/>
        </w:rPr>
        <w:t>PRS resource(s) and/or a PRS resource set</w:t>
      </w:r>
      <w:r w:rsidR="005C77E4">
        <w:rPr>
          <w:rFonts w:ascii="Times New Roman" w:hAnsi="Times New Roman"/>
          <w:sz w:val="22"/>
          <w:szCs w:val="20"/>
          <w:lang w:eastAsia="ko-KR"/>
        </w:rPr>
        <w:t xml:space="preserve"> used </w:t>
      </w:r>
      <w:r w:rsidR="005C77E4">
        <w:rPr>
          <w:rFonts w:ascii="Times New Roman" w:hAnsi="Times New Roman"/>
          <w:sz w:val="22"/>
          <w:szCs w:val="20"/>
          <w:lang w:val="en-US" w:eastAsia="ko-KR"/>
        </w:rPr>
        <w:t>to determine the reference timing for the RSTD measurement</w:t>
      </w:r>
      <w:r w:rsidR="002B4314">
        <w:rPr>
          <w:rFonts w:ascii="Times New Roman" w:hAnsi="Times New Roman"/>
          <w:sz w:val="22"/>
          <w:szCs w:val="20"/>
          <w:lang w:val="en-US" w:eastAsia="ko-KR"/>
        </w:rPr>
        <w:t>. For example, the UE can chooses them showing the best measurement quality among all of the configured PRS resource(s) and/or PRS resource set(s)</w:t>
      </w:r>
      <w:r w:rsidR="00DB71EE">
        <w:rPr>
          <w:rFonts w:ascii="Times New Roman" w:hAnsi="Times New Roman"/>
          <w:sz w:val="22"/>
          <w:szCs w:val="20"/>
          <w:lang w:val="en-US" w:eastAsia="ko-KR"/>
        </w:rPr>
        <w:t>, and the UE can report the measurement quality as the reference quality</w:t>
      </w:r>
      <w:r w:rsidR="002B4314">
        <w:rPr>
          <w:rFonts w:ascii="Times New Roman" w:hAnsi="Times New Roman"/>
          <w:sz w:val="22"/>
          <w:szCs w:val="20"/>
          <w:lang w:val="en-US" w:eastAsia="ko-KR"/>
        </w:rPr>
        <w:t>. In addition, the SS/PBCH block(s) and/or CSI-RS resource(s)</w:t>
      </w:r>
      <w:r w:rsidR="0036545F">
        <w:rPr>
          <w:rFonts w:ascii="Times New Roman" w:hAnsi="Times New Roman"/>
          <w:sz w:val="22"/>
          <w:szCs w:val="20"/>
          <w:lang w:val="en-US" w:eastAsia="ko-KR"/>
        </w:rPr>
        <w:t xml:space="preserve"> for RRM</w:t>
      </w:r>
      <w:r w:rsidR="002B4314">
        <w:rPr>
          <w:rFonts w:ascii="Times New Roman" w:hAnsi="Times New Roman"/>
          <w:sz w:val="22"/>
          <w:szCs w:val="20"/>
          <w:lang w:val="en-US" w:eastAsia="ko-KR"/>
        </w:rPr>
        <w:t xml:space="preserve"> can be used for </w:t>
      </w:r>
      <w:r w:rsidR="002B3A02">
        <w:rPr>
          <w:rFonts w:ascii="Times New Roman" w:hAnsi="Times New Roman"/>
          <w:sz w:val="22"/>
          <w:szCs w:val="20"/>
          <w:lang w:val="en-US" w:eastAsia="ko-KR"/>
        </w:rPr>
        <w:t>RSTD measurement(s),</w:t>
      </w:r>
      <w:r w:rsidR="0036545F">
        <w:rPr>
          <w:rFonts w:ascii="Times New Roman" w:hAnsi="Times New Roman"/>
          <w:sz w:val="22"/>
          <w:szCs w:val="20"/>
          <w:lang w:val="en-US" w:eastAsia="ko-KR"/>
        </w:rPr>
        <w:t xml:space="preserve"> and</w:t>
      </w:r>
      <w:r w:rsidR="002B3A02">
        <w:rPr>
          <w:rFonts w:ascii="Times New Roman" w:hAnsi="Times New Roman"/>
          <w:sz w:val="22"/>
          <w:szCs w:val="20"/>
          <w:lang w:val="en-US" w:eastAsia="ko-KR"/>
        </w:rPr>
        <w:t xml:space="preserve"> those also might be considered as a </w:t>
      </w:r>
      <w:r w:rsidR="0036545F">
        <w:rPr>
          <w:rFonts w:ascii="Times New Roman" w:hAnsi="Times New Roman"/>
          <w:sz w:val="22"/>
          <w:szCs w:val="20"/>
          <w:lang w:val="en-US" w:eastAsia="ko-KR"/>
        </w:rPr>
        <w:t xml:space="preserve">reference </w:t>
      </w:r>
      <w:r w:rsidR="00DB71EE">
        <w:rPr>
          <w:rFonts w:ascii="Times New Roman" w:hAnsi="Times New Roman"/>
          <w:sz w:val="22"/>
          <w:szCs w:val="20"/>
          <w:lang w:val="en-US" w:eastAsia="ko-KR"/>
        </w:rPr>
        <w:t>RS used to determine the reference timing for the RSTD calculation.</w:t>
      </w:r>
    </w:p>
    <w:p w:rsidR="003D5854" w:rsidRDefault="003D5854" w:rsidP="00831F04">
      <w:pPr>
        <w:overflowPunct w:val="0"/>
        <w:autoSpaceDE w:val="0"/>
        <w:autoSpaceDN w:val="0"/>
        <w:adjustRightInd w:val="0"/>
        <w:spacing w:before="120" w:line="259" w:lineRule="auto"/>
        <w:ind w:left="1412" w:hangingChars="654" w:hanging="1412"/>
        <w:jc w:val="both"/>
        <w:rPr>
          <w:rFonts w:ascii="Times New Roman" w:hAnsi="Times New Roman"/>
          <w:b/>
          <w:sz w:val="22"/>
          <w:szCs w:val="20"/>
          <w:u w:val="single"/>
          <w:lang w:eastAsia="ko-KR"/>
        </w:rPr>
      </w:pPr>
    </w:p>
    <w:p w:rsidR="00DE1FD2" w:rsidRPr="00687716" w:rsidRDefault="00DE1FD2" w:rsidP="00DE1FD2">
      <w:pPr>
        <w:spacing w:line="259" w:lineRule="auto"/>
        <w:ind w:left="1412" w:hangingChars="654" w:hanging="1412"/>
        <w:jc w:val="both"/>
        <w:rPr>
          <w:rFonts w:cs="Times"/>
          <w:b/>
          <w:i/>
          <w:sz w:val="22"/>
          <w:szCs w:val="22"/>
        </w:rPr>
      </w:pPr>
      <w:r w:rsidRPr="00687716">
        <w:rPr>
          <w:rFonts w:cs="Times" w:hint="eastAsia"/>
          <w:b/>
          <w:i/>
          <w:sz w:val="22"/>
          <w:szCs w:val="22"/>
          <w:lang w:eastAsia="ko-KR"/>
        </w:rPr>
        <w:t>Proposal</w:t>
      </w:r>
      <w:r>
        <w:rPr>
          <w:rFonts w:cs="Times"/>
          <w:b/>
          <w:i/>
          <w:sz w:val="22"/>
          <w:szCs w:val="22"/>
          <w:lang w:eastAsia="ko-KR"/>
        </w:rPr>
        <w:t xml:space="preserve"> </w:t>
      </w:r>
      <w:r w:rsidR="00E97D28">
        <w:rPr>
          <w:rFonts w:cs="Times"/>
          <w:b/>
          <w:i/>
          <w:sz w:val="22"/>
          <w:szCs w:val="22"/>
          <w:lang w:eastAsia="ko-KR"/>
        </w:rPr>
        <w:t>1</w:t>
      </w:r>
      <w:r w:rsidR="003D5854">
        <w:rPr>
          <w:rFonts w:cs="Times"/>
          <w:b/>
          <w:i/>
          <w:sz w:val="22"/>
          <w:szCs w:val="22"/>
          <w:lang w:eastAsia="ko-KR"/>
        </w:rPr>
        <w:t>0</w:t>
      </w:r>
      <w:r w:rsidRPr="00687716">
        <w:rPr>
          <w:rFonts w:cs="Times" w:hint="eastAsia"/>
          <w:b/>
          <w:i/>
          <w:sz w:val="22"/>
          <w:szCs w:val="22"/>
          <w:lang w:eastAsia="ko-KR"/>
        </w:rPr>
        <w:t>:</w:t>
      </w:r>
    </w:p>
    <w:p w:rsidR="00624BA6" w:rsidRPr="00624BA6" w:rsidRDefault="00DE1FD2" w:rsidP="00DE1FD2">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sidRPr="00DE1FD2">
        <w:rPr>
          <w:rFonts w:ascii="Times New Roman" w:hAnsi="Times New Roman"/>
          <w:sz w:val="22"/>
          <w:szCs w:val="20"/>
          <w:lang w:eastAsia="ko-KR"/>
        </w:rPr>
        <w:t xml:space="preserve">If the UE is not configured with PRS resource(s) and/or a PRS resource </w:t>
      </w:r>
      <w:r w:rsidR="00624BA6">
        <w:rPr>
          <w:rFonts w:ascii="Times New Roman" w:hAnsi="Times New Roman"/>
          <w:sz w:val="22"/>
          <w:szCs w:val="20"/>
          <w:lang w:eastAsia="ko-KR"/>
        </w:rPr>
        <w:t xml:space="preserve">used to obtain reference timing for the RSTD calculation, </w:t>
      </w:r>
      <w:r w:rsidR="002B4314">
        <w:rPr>
          <w:rFonts w:ascii="Times New Roman" w:hAnsi="Times New Roman"/>
          <w:sz w:val="22"/>
          <w:szCs w:val="20"/>
          <w:lang w:eastAsia="ko-KR"/>
        </w:rPr>
        <w:t xml:space="preserve">the UE </w:t>
      </w:r>
      <w:r w:rsidR="009D31A4">
        <w:rPr>
          <w:rFonts w:ascii="Times New Roman" w:hAnsi="Times New Roman"/>
          <w:sz w:val="22"/>
          <w:szCs w:val="20"/>
          <w:lang w:eastAsia="ko-KR"/>
        </w:rPr>
        <w:t>is</w:t>
      </w:r>
      <w:r w:rsidR="00CC067A">
        <w:rPr>
          <w:rFonts w:ascii="Times New Roman" w:hAnsi="Times New Roman"/>
          <w:sz w:val="22"/>
          <w:szCs w:val="20"/>
          <w:lang w:eastAsia="ko-KR"/>
        </w:rPr>
        <w:t xml:space="preserve"> able to select and report them based on the measurement quality.</w:t>
      </w:r>
    </w:p>
    <w:p w:rsidR="00B34463" w:rsidRDefault="00B34463" w:rsidP="00831F04">
      <w:pPr>
        <w:overflowPunct w:val="0"/>
        <w:autoSpaceDE w:val="0"/>
        <w:autoSpaceDN w:val="0"/>
        <w:adjustRightInd w:val="0"/>
        <w:spacing w:before="120" w:line="259" w:lineRule="auto"/>
        <w:ind w:left="1439" w:hangingChars="654" w:hanging="1439"/>
        <w:jc w:val="both"/>
        <w:rPr>
          <w:rFonts w:ascii="Times New Roman" w:hAnsi="Times New Roman"/>
          <w:sz w:val="22"/>
          <w:szCs w:val="20"/>
          <w:lang w:val="en-US" w:eastAsia="ko-KR"/>
        </w:rPr>
      </w:pPr>
    </w:p>
    <w:p w:rsidR="003D21C5" w:rsidRPr="00687716" w:rsidRDefault="003D21C5" w:rsidP="003D21C5">
      <w:pPr>
        <w:spacing w:line="259" w:lineRule="auto"/>
        <w:ind w:left="1412" w:hangingChars="654" w:hanging="1412"/>
        <w:jc w:val="both"/>
        <w:rPr>
          <w:rFonts w:cs="Times"/>
          <w:b/>
          <w:i/>
          <w:sz w:val="22"/>
          <w:szCs w:val="22"/>
        </w:rPr>
      </w:pPr>
      <w:r w:rsidRPr="00687716">
        <w:rPr>
          <w:rFonts w:cs="Times" w:hint="eastAsia"/>
          <w:b/>
          <w:i/>
          <w:sz w:val="22"/>
          <w:szCs w:val="22"/>
          <w:lang w:eastAsia="ko-KR"/>
        </w:rPr>
        <w:t>Proposal</w:t>
      </w:r>
      <w:r>
        <w:rPr>
          <w:rFonts w:cs="Times"/>
          <w:b/>
          <w:i/>
          <w:sz w:val="22"/>
          <w:szCs w:val="22"/>
          <w:lang w:eastAsia="ko-KR"/>
        </w:rPr>
        <w:t xml:space="preserve"> </w:t>
      </w:r>
      <w:r w:rsidR="00E97D28">
        <w:rPr>
          <w:rFonts w:cs="Times"/>
          <w:b/>
          <w:i/>
          <w:sz w:val="22"/>
          <w:szCs w:val="22"/>
          <w:lang w:eastAsia="ko-KR"/>
        </w:rPr>
        <w:t>1</w:t>
      </w:r>
      <w:r w:rsidR="003D5854">
        <w:rPr>
          <w:rFonts w:cs="Times"/>
          <w:b/>
          <w:i/>
          <w:sz w:val="22"/>
          <w:szCs w:val="22"/>
          <w:lang w:eastAsia="ko-KR"/>
        </w:rPr>
        <w:t>1</w:t>
      </w:r>
      <w:r w:rsidRPr="00687716">
        <w:rPr>
          <w:rFonts w:cs="Times" w:hint="eastAsia"/>
          <w:b/>
          <w:i/>
          <w:sz w:val="22"/>
          <w:szCs w:val="22"/>
          <w:lang w:eastAsia="ko-KR"/>
        </w:rPr>
        <w:t>:</w:t>
      </w:r>
    </w:p>
    <w:p w:rsidR="003D21C5" w:rsidRPr="00624BA6" w:rsidRDefault="00384095" w:rsidP="003D21C5">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SS/PBCH block(s) and/or CSI-RS resource(s) for RRM can be used for RSTD measurement(s), and those also might be considered as a reference RS used to determine the reference timing for the RSTD calculation.</w:t>
      </w:r>
    </w:p>
    <w:p w:rsidR="003D21C5" w:rsidRPr="0063709E" w:rsidRDefault="003D21C5" w:rsidP="00831F04">
      <w:pPr>
        <w:overflowPunct w:val="0"/>
        <w:autoSpaceDE w:val="0"/>
        <w:autoSpaceDN w:val="0"/>
        <w:adjustRightInd w:val="0"/>
        <w:spacing w:before="120" w:line="259" w:lineRule="auto"/>
        <w:ind w:left="1439" w:hangingChars="654" w:hanging="1439"/>
        <w:jc w:val="both"/>
        <w:rPr>
          <w:rFonts w:ascii="Times New Roman" w:hAnsi="Times New Roman"/>
          <w:sz w:val="22"/>
          <w:szCs w:val="20"/>
          <w:lang w:val="en-US" w:eastAsia="ko-KR"/>
        </w:rPr>
      </w:pPr>
    </w:p>
    <w:p w:rsidR="004A4734" w:rsidRPr="002F1254" w:rsidRDefault="00817DF3" w:rsidP="00546EAB">
      <w:pPr>
        <w:pStyle w:val="1"/>
        <w:spacing w:line="259" w:lineRule="auto"/>
        <w:rPr>
          <w:lang w:eastAsia="ko-KR"/>
        </w:rPr>
      </w:pPr>
      <w:r>
        <w:rPr>
          <w:lang w:eastAsia="ko-KR"/>
        </w:rPr>
        <w:t>Conclusion</w:t>
      </w:r>
    </w:p>
    <w:p w:rsidR="00667FC3" w:rsidRDefault="00667FC3" w:rsidP="00667FC3">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D22A12">
        <w:rPr>
          <w:rFonts w:ascii="Times New Roman" w:hAnsi="Times New Roman" w:hint="eastAsia"/>
          <w:sz w:val="22"/>
          <w:szCs w:val="20"/>
          <w:lang w:eastAsia="ko-KR"/>
        </w:rPr>
        <w:t xml:space="preserve">In this </w:t>
      </w:r>
      <w:r>
        <w:rPr>
          <w:rFonts w:ascii="Times New Roman" w:hAnsi="Times New Roman"/>
          <w:sz w:val="22"/>
          <w:szCs w:val="20"/>
          <w:lang w:eastAsia="ko-KR"/>
        </w:rPr>
        <w:t>contribution, we reveal our views on UE and gNB mea</w:t>
      </w:r>
      <w:r w:rsidR="0045175C">
        <w:rPr>
          <w:rFonts w:ascii="Times New Roman" w:hAnsi="Times New Roman"/>
          <w:sz w:val="22"/>
          <w:szCs w:val="20"/>
          <w:lang w:eastAsia="ko-KR"/>
        </w:rPr>
        <w:t>surements for NR positio</w:t>
      </w:r>
      <w:r>
        <w:rPr>
          <w:rFonts w:ascii="Times New Roman" w:hAnsi="Times New Roman"/>
          <w:sz w:val="22"/>
          <w:szCs w:val="20"/>
          <w:lang w:eastAsia="ko-KR"/>
        </w:rPr>
        <w:t>ning, and summarize our proposals as follows:</w:t>
      </w:r>
    </w:p>
    <w:p w:rsidR="007D0905" w:rsidRDefault="007D0905" w:rsidP="007D0905">
      <w:pPr>
        <w:spacing w:line="259" w:lineRule="auto"/>
        <w:ind w:left="1412" w:hangingChars="654" w:hanging="1412"/>
        <w:jc w:val="both"/>
        <w:rPr>
          <w:rFonts w:cs="Times"/>
          <w:b/>
          <w:i/>
          <w:sz w:val="22"/>
          <w:szCs w:val="22"/>
          <w:lang w:eastAsia="ko-KR"/>
        </w:rPr>
      </w:pPr>
    </w:p>
    <w:p w:rsidR="003D5854" w:rsidRPr="00687716" w:rsidRDefault="003D5854" w:rsidP="003D5854">
      <w:pPr>
        <w:spacing w:line="259" w:lineRule="auto"/>
        <w:ind w:left="1412" w:hangingChars="654" w:hanging="1412"/>
        <w:jc w:val="both"/>
        <w:rPr>
          <w:rFonts w:cs="Times"/>
          <w:b/>
          <w:i/>
          <w:sz w:val="22"/>
          <w:szCs w:val="22"/>
        </w:rPr>
      </w:pPr>
      <w:r w:rsidRPr="00687716">
        <w:rPr>
          <w:rFonts w:cs="Times" w:hint="eastAsia"/>
          <w:b/>
          <w:i/>
          <w:sz w:val="22"/>
          <w:szCs w:val="22"/>
          <w:lang w:eastAsia="ko-KR"/>
        </w:rPr>
        <w:t>Proposal</w:t>
      </w:r>
      <w:r>
        <w:rPr>
          <w:rFonts w:cs="Times"/>
          <w:b/>
          <w:i/>
          <w:sz w:val="22"/>
          <w:szCs w:val="22"/>
          <w:lang w:eastAsia="ko-KR"/>
        </w:rPr>
        <w:t xml:space="preserve"> 1</w:t>
      </w:r>
      <w:r w:rsidRPr="00687716">
        <w:rPr>
          <w:rFonts w:cs="Times" w:hint="eastAsia"/>
          <w:b/>
          <w:i/>
          <w:sz w:val="22"/>
          <w:szCs w:val="22"/>
          <w:lang w:eastAsia="ko-KR"/>
        </w:rPr>
        <w:t>:</w:t>
      </w:r>
    </w:p>
    <w:p w:rsidR="003D5854" w:rsidRDefault="003D5854" w:rsidP="003D5854">
      <w:pPr>
        <w:pStyle w:val="a3"/>
        <w:numPr>
          <w:ilvl w:val="0"/>
          <w:numId w:val="2"/>
        </w:numPr>
        <w:overflowPunct w:val="0"/>
        <w:autoSpaceDE w:val="0"/>
        <w:autoSpaceDN w:val="0"/>
        <w:adjustRightInd w:val="0"/>
        <w:spacing w:before="120" w:line="259" w:lineRule="auto"/>
        <w:ind w:leftChars="0"/>
        <w:jc w:val="both"/>
        <w:rPr>
          <w:rFonts w:cs="Times"/>
          <w:sz w:val="22"/>
          <w:szCs w:val="20"/>
          <w:lang w:eastAsia="ko-KR"/>
        </w:rPr>
      </w:pPr>
      <w:r>
        <w:rPr>
          <w:rFonts w:cs="Times"/>
          <w:sz w:val="22"/>
          <w:szCs w:val="20"/>
          <w:lang w:eastAsia="ko-KR"/>
        </w:rPr>
        <w:t xml:space="preserve">For the quality metric for all UE/gNB measurements, the (error) value </w:t>
      </w:r>
      <w:r>
        <w:rPr>
          <w:rFonts w:cs="Times" w:hint="eastAsia"/>
          <w:sz w:val="22"/>
          <w:szCs w:val="20"/>
          <w:lang w:eastAsia="ko-KR"/>
        </w:rPr>
        <w:t xml:space="preserve">unit </w:t>
      </w:r>
      <w:r>
        <w:rPr>
          <w:rFonts w:cs="Times"/>
          <w:sz w:val="22"/>
          <w:szCs w:val="20"/>
          <w:lang w:eastAsia="ko-KR"/>
        </w:rPr>
        <w:t>is defined as a percentage</w:t>
      </w:r>
    </w:p>
    <w:p w:rsidR="003D5854" w:rsidRDefault="003D5854" w:rsidP="003D5854">
      <w:pPr>
        <w:pStyle w:val="a3"/>
        <w:numPr>
          <w:ilvl w:val="1"/>
          <w:numId w:val="2"/>
        </w:numPr>
        <w:overflowPunct w:val="0"/>
        <w:autoSpaceDE w:val="0"/>
        <w:autoSpaceDN w:val="0"/>
        <w:adjustRightInd w:val="0"/>
        <w:spacing w:before="120" w:line="259" w:lineRule="auto"/>
        <w:ind w:leftChars="0"/>
        <w:jc w:val="both"/>
        <w:rPr>
          <w:rFonts w:cs="Times"/>
          <w:sz w:val="22"/>
          <w:szCs w:val="20"/>
          <w:lang w:eastAsia="ko-KR"/>
        </w:rPr>
      </w:pPr>
      <w:r>
        <w:rPr>
          <w:rFonts w:cs="Times" w:hint="eastAsia"/>
          <w:sz w:val="22"/>
          <w:szCs w:val="20"/>
          <w:lang w:eastAsia="ko-KR"/>
        </w:rPr>
        <w:t xml:space="preserve">i.e., </w:t>
      </w:r>
      <w:r w:rsidRPr="00FD5AED">
        <w:rPr>
          <w:rFonts w:cs="Times"/>
          <w:sz w:val="22"/>
          <w:szCs w:val="20"/>
          <w:lang w:eastAsia="ko-KR"/>
        </w:rPr>
        <w:t>the best estimate of the uncertainty of the measurement is defined as a percentage of the reported measurement</w:t>
      </w:r>
      <w:r>
        <w:rPr>
          <w:rFonts w:cs="Times"/>
          <w:sz w:val="22"/>
          <w:szCs w:val="20"/>
          <w:lang w:eastAsia="ko-KR"/>
        </w:rPr>
        <w:t xml:space="preserve"> value.</w:t>
      </w:r>
    </w:p>
    <w:p w:rsidR="00B15B91" w:rsidRPr="003D5854" w:rsidRDefault="00B15B91" w:rsidP="003D5854">
      <w:pPr>
        <w:overflowPunct w:val="0"/>
        <w:autoSpaceDE w:val="0"/>
        <w:autoSpaceDN w:val="0"/>
        <w:adjustRightInd w:val="0"/>
        <w:spacing w:before="120" w:line="259" w:lineRule="auto"/>
        <w:jc w:val="both"/>
        <w:rPr>
          <w:rFonts w:cs="Times"/>
          <w:sz w:val="22"/>
          <w:szCs w:val="20"/>
          <w:lang w:eastAsia="ko-KR"/>
        </w:rPr>
      </w:pPr>
    </w:p>
    <w:p w:rsidR="003D5854" w:rsidRPr="00687716" w:rsidRDefault="003D5854" w:rsidP="003D5854">
      <w:pPr>
        <w:spacing w:line="259" w:lineRule="auto"/>
        <w:ind w:left="1412" w:hangingChars="654" w:hanging="1412"/>
        <w:jc w:val="both"/>
        <w:rPr>
          <w:rFonts w:cs="Times"/>
          <w:b/>
          <w:i/>
          <w:sz w:val="22"/>
          <w:szCs w:val="22"/>
        </w:rPr>
      </w:pPr>
      <w:r w:rsidRPr="00687716">
        <w:rPr>
          <w:rFonts w:cs="Times" w:hint="eastAsia"/>
          <w:b/>
          <w:i/>
          <w:sz w:val="22"/>
          <w:szCs w:val="22"/>
          <w:lang w:eastAsia="ko-KR"/>
        </w:rPr>
        <w:t>Proposal</w:t>
      </w:r>
      <w:r>
        <w:rPr>
          <w:rFonts w:cs="Times"/>
          <w:b/>
          <w:i/>
          <w:sz w:val="22"/>
          <w:szCs w:val="22"/>
          <w:lang w:eastAsia="ko-KR"/>
        </w:rPr>
        <w:t xml:space="preserve"> 2</w:t>
      </w:r>
      <w:r w:rsidRPr="00687716">
        <w:rPr>
          <w:rFonts w:cs="Times" w:hint="eastAsia"/>
          <w:b/>
          <w:i/>
          <w:sz w:val="22"/>
          <w:szCs w:val="22"/>
          <w:lang w:eastAsia="ko-KR"/>
        </w:rPr>
        <w:t>:</w:t>
      </w:r>
    </w:p>
    <w:p w:rsidR="003D5854" w:rsidRDefault="003D5854" w:rsidP="003D5854">
      <w:pPr>
        <w:pStyle w:val="a3"/>
        <w:numPr>
          <w:ilvl w:val="0"/>
          <w:numId w:val="2"/>
        </w:numPr>
        <w:overflowPunct w:val="0"/>
        <w:autoSpaceDE w:val="0"/>
        <w:autoSpaceDN w:val="0"/>
        <w:adjustRightInd w:val="0"/>
        <w:spacing w:before="120" w:line="259" w:lineRule="auto"/>
        <w:ind w:leftChars="0"/>
        <w:jc w:val="both"/>
        <w:rPr>
          <w:rFonts w:cs="Times"/>
          <w:sz w:val="22"/>
          <w:szCs w:val="20"/>
          <w:lang w:eastAsia="ko-KR"/>
        </w:rPr>
      </w:pPr>
      <w:r>
        <w:rPr>
          <w:rFonts w:cs="Times" w:hint="eastAsia"/>
          <w:sz w:val="22"/>
          <w:szCs w:val="20"/>
          <w:lang w:eastAsia="ko-KR"/>
        </w:rPr>
        <w:t xml:space="preserve">For </w:t>
      </w:r>
      <w:r>
        <w:rPr>
          <w:rFonts w:cs="Times"/>
          <w:sz w:val="22"/>
          <w:szCs w:val="20"/>
          <w:lang w:eastAsia="ko-KR"/>
        </w:rPr>
        <w:t>the absolute measurement quality reporting</w:t>
      </w:r>
      <w:r>
        <w:rPr>
          <w:rFonts w:cs="Times" w:hint="eastAsia"/>
          <w:sz w:val="22"/>
          <w:szCs w:val="20"/>
          <w:lang w:eastAsia="ko-KR"/>
        </w:rPr>
        <w:t xml:space="preserve">, </w:t>
      </w:r>
      <w:r>
        <w:rPr>
          <w:rFonts w:cs="Times"/>
          <w:sz w:val="22"/>
          <w:szCs w:val="20"/>
          <w:lang w:eastAsia="ko-KR"/>
        </w:rPr>
        <w:t>NR positioning support</w:t>
      </w:r>
      <w:r>
        <w:rPr>
          <w:rFonts w:cs="Times" w:hint="eastAsia"/>
          <w:sz w:val="22"/>
          <w:szCs w:val="20"/>
          <w:lang w:eastAsia="ko-KR"/>
        </w:rPr>
        <w:t xml:space="preserve"> </w:t>
      </w:r>
      <w:r>
        <w:rPr>
          <w:rFonts w:cs="Times"/>
          <w:sz w:val="22"/>
          <w:szCs w:val="20"/>
          <w:lang w:eastAsia="ko-KR"/>
        </w:rPr>
        <w:t>a reporting of the uncertainty (error value in measurement quality) for the UE measurement, and also support a confidence level configuration on the uncertainty value.</w:t>
      </w:r>
    </w:p>
    <w:p w:rsidR="003D5854" w:rsidRDefault="003D5854" w:rsidP="003D5854">
      <w:pPr>
        <w:pStyle w:val="a3"/>
        <w:numPr>
          <w:ilvl w:val="1"/>
          <w:numId w:val="2"/>
        </w:numPr>
        <w:overflowPunct w:val="0"/>
        <w:autoSpaceDE w:val="0"/>
        <w:autoSpaceDN w:val="0"/>
        <w:adjustRightInd w:val="0"/>
        <w:spacing w:before="120" w:line="259" w:lineRule="auto"/>
        <w:ind w:leftChars="0"/>
        <w:jc w:val="both"/>
        <w:rPr>
          <w:rFonts w:cs="Times"/>
          <w:sz w:val="22"/>
          <w:szCs w:val="20"/>
          <w:lang w:eastAsia="ko-KR"/>
        </w:rPr>
      </w:pPr>
      <w:r>
        <w:rPr>
          <w:rFonts w:cs="Times"/>
          <w:sz w:val="22"/>
          <w:szCs w:val="20"/>
          <w:lang w:eastAsia="ko-KR"/>
        </w:rPr>
        <w:t>E.g., confidence level would be one of 80 %, 85 %, 90 %, 95 %</w:t>
      </w:r>
    </w:p>
    <w:p w:rsidR="003D5854" w:rsidRDefault="003D5854" w:rsidP="0019742B">
      <w:pPr>
        <w:overflowPunct w:val="0"/>
        <w:autoSpaceDE w:val="0"/>
        <w:autoSpaceDN w:val="0"/>
        <w:adjustRightInd w:val="0"/>
        <w:spacing w:before="120" w:line="259" w:lineRule="auto"/>
        <w:jc w:val="both"/>
        <w:rPr>
          <w:rFonts w:cs="Times"/>
          <w:b/>
          <w:i/>
          <w:sz w:val="22"/>
          <w:szCs w:val="22"/>
          <w:lang w:eastAsia="ko-KR"/>
        </w:rPr>
      </w:pPr>
    </w:p>
    <w:p w:rsidR="003D5854" w:rsidRPr="00687716" w:rsidRDefault="003D5854" w:rsidP="003D5854">
      <w:pPr>
        <w:spacing w:line="259" w:lineRule="auto"/>
        <w:ind w:left="1412" w:hangingChars="654" w:hanging="1412"/>
        <w:jc w:val="both"/>
        <w:rPr>
          <w:rFonts w:cs="Times"/>
          <w:b/>
          <w:i/>
          <w:sz w:val="22"/>
          <w:szCs w:val="22"/>
        </w:rPr>
      </w:pPr>
      <w:r w:rsidRPr="00687716">
        <w:rPr>
          <w:rFonts w:cs="Times" w:hint="eastAsia"/>
          <w:b/>
          <w:i/>
          <w:sz w:val="22"/>
          <w:szCs w:val="22"/>
          <w:lang w:eastAsia="ko-KR"/>
        </w:rPr>
        <w:t>Proposal</w:t>
      </w:r>
      <w:r>
        <w:rPr>
          <w:rFonts w:cs="Times"/>
          <w:b/>
          <w:i/>
          <w:sz w:val="22"/>
          <w:szCs w:val="22"/>
          <w:lang w:eastAsia="ko-KR"/>
        </w:rPr>
        <w:t xml:space="preserve"> 3</w:t>
      </w:r>
      <w:r w:rsidRPr="00687716">
        <w:rPr>
          <w:rFonts w:cs="Times" w:hint="eastAsia"/>
          <w:b/>
          <w:i/>
          <w:sz w:val="22"/>
          <w:szCs w:val="22"/>
          <w:lang w:eastAsia="ko-KR"/>
        </w:rPr>
        <w:t>:</w:t>
      </w:r>
    </w:p>
    <w:p w:rsidR="003D5854" w:rsidRDefault="003D5854" w:rsidP="003D5854">
      <w:pPr>
        <w:pStyle w:val="a3"/>
        <w:numPr>
          <w:ilvl w:val="0"/>
          <w:numId w:val="2"/>
        </w:numPr>
        <w:overflowPunct w:val="0"/>
        <w:autoSpaceDE w:val="0"/>
        <w:autoSpaceDN w:val="0"/>
        <w:adjustRightInd w:val="0"/>
        <w:spacing w:before="120" w:line="259" w:lineRule="auto"/>
        <w:ind w:leftChars="0"/>
        <w:jc w:val="both"/>
        <w:rPr>
          <w:rFonts w:cs="Times"/>
          <w:sz w:val="22"/>
          <w:szCs w:val="20"/>
          <w:lang w:eastAsia="ko-KR"/>
        </w:rPr>
      </w:pPr>
      <w:r w:rsidRPr="000F48A4">
        <w:rPr>
          <w:rFonts w:ascii="Times New Roman" w:hAnsi="Times New Roman"/>
          <w:sz w:val="22"/>
          <w:szCs w:val="20"/>
          <w:lang w:eastAsia="ko-KR"/>
        </w:rPr>
        <w:t>In consideration of signalling overhead</w:t>
      </w:r>
      <w:r>
        <w:rPr>
          <w:rFonts w:ascii="Times New Roman" w:hAnsi="Times New Roman"/>
          <w:sz w:val="22"/>
          <w:szCs w:val="20"/>
          <w:lang w:eastAsia="ko-KR"/>
        </w:rPr>
        <w:t xml:space="preserve">, </w:t>
      </w:r>
      <w:r>
        <w:rPr>
          <w:rFonts w:cs="Times"/>
          <w:sz w:val="22"/>
          <w:szCs w:val="20"/>
          <w:lang w:eastAsia="ko-KR"/>
        </w:rPr>
        <w:t>NR positioning also needs to support t</w:t>
      </w:r>
      <w:r>
        <w:rPr>
          <w:rFonts w:cs="Times" w:hint="eastAsia"/>
          <w:sz w:val="22"/>
          <w:szCs w:val="20"/>
          <w:lang w:eastAsia="ko-KR"/>
        </w:rPr>
        <w:t xml:space="preserve">he measurement quality </w:t>
      </w:r>
      <w:r>
        <w:rPr>
          <w:rFonts w:cs="Times"/>
          <w:sz w:val="22"/>
          <w:szCs w:val="20"/>
          <w:lang w:eastAsia="ko-KR"/>
        </w:rPr>
        <w:t>reporting as a grade information</w:t>
      </w:r>
      <w:r>
        <w:rPr>
          <w:rFonts w:cs="Times" w:hint="eastAsia"/>
          <w:sz w:val="22"/>
          <w:szCs w:val="20"/>
          <w:lang w:eastAsia="ko-KR"/>
        </w:rPr>
        <w:t>,</w:t>
      </w:r>
    </w:p>
    <w:p w:rsidR="003D5854" w:rsidRPr="007E70DA" w:rsidRDefault="003D5854" w:rsidP="003D5854">
      <w:pPr>
        <w:pStyle w:val="a3"/>
        <w:numPr>
          <w:ilvl w:val="1"/>
          <w:numId w:val="2"/>
        </w:numPr>
        <w:overflowPunct w:val="0"/>
        <w:autoSpaceDE w:val="0"/>
        <w:autoSpaceDN w:val="0"/>
        <w:adjustRightInd w:val="0"/>
        <w:spacing w:before="120" w:line="259" w:lineRule="auto"/>
        <w:ind w:leftChars="0"/>
        <w:jc w:val="both"/>
        <w:rPr>
          <w:rFonts w:cs="Times"/>
          <w:sz w:val="22"/>
          <w:szCs w:val="20"/>
          <w:lang w:eastAsia="ko-KR"/>
        </w:rPr>
      </w:pPr>
      <w:r>
        <w:rPr>
          <w:rFonts w:cs="Times"/>
          <w:sz w:val="22"/>
          <w:szCs w:val="20"/>
          <w:lang w:eastAsia="ko-KR"/>
        </w:rPr>
        <w:t>E</w:t>
      </w:r>
      <w:r w:rsidRPr="007E70DA">
        <w:rPr>
          <w:rFonts w:cs="Times" w:hint="eastAsia"/>
          <w:sz w:val="22"/>
          <w:szCs w:val="20"/>
          <w:lang w:eastAsia="ko-KR"/>
        </w:rPr>
        <w:t>.g.,</w:t>
      </w:r>
      <w:r w:rsidRPr="007E70DA">
        <w:rPr>
          <w:rFonts w:cs="Times"/>
          <w:sz w:val="22"/>
          <w:szCs w:val="20"/>
          <w:lang w:eastAsia="ko-KR"/>
        </w:rPr>
        <w:t xml:space="preserve"> A, B, C, and D. (</w:t>
      </w:r>
      <w:r>
        <w:rPr>
          <w:rFonts w:cs="Times"/>
          <w:sz w:val="22"/>
          <w:szCs w:val="20"/>
          <w:lang w:eastAsia="ko-KR"/>
        </w:rPr>
        <w:t xml:space="preserve">where </w:t>
      </w:r>
      <w:r w:rsidRPr="007E70DA">
        <w:rPr>
          <w:rFonts w:cs="Times"/>
          <w:sz w:val="22"/>
          <w:szCs w:val="20"/>
          <w:lang w:eastAsia="ko-KR"/>
        </w:rPr>
        <w:t>A &gt; B &gt; C &gt; D)</w:t>
      </w:r>
    </w:p>
    <w:p w:rsidR="003D5854" w:rsidRPr="003D5854" w:rsidRDefault="003D5854" w:rsidP="003D5854">
      <w:pPr>
        <w:overflowPunct w:val="0"/>
        <w:autoSpaceDE w:val="0"/>
        <w:autoSpaceDN w:val="0"/>
        <w:adjustRightInd w:val="0"/>
        <w:spacing w:before="120" w:line="259" w:lineRule="auto"/>
        <w:jc w:val="both"/>
        <w:rPr>
          <w:rFonts w:cs="Times"/>
          <w:sz w:val="22"/>
          <w:szCs w:val="20"/>
          <w:lang w:eastAsia="ko-KR"/>
        </w:rPr>
      </w:pPr>
    </w:p>
    <w:p w:rsidR="003D5854" w:rsidRPr="007E70DA" w:rsidRDefault="003D5854" w:rsidP="003D5854">
      <w:pPr>
        <w:spacing w:line="259" w:lineRule="auto"/>
        <w:ind w:left="1412" w:hangingChars="654" w:hanging="1412"/>
        <w:jc w:val="both"/>
        <w:rPr>
          <w:rFonts w:cs="Times"/>
          <w:b/>
          <w:i/>
          <w:sz w:val="22"/>
          <w:szCs w:val="22"/>
          <w:lang w:eastAsia="ko-KR"/>
        </w:rPr>
      </w:pPr>
      <w:r w:rsidRPr="007E70DA">
        <w:rPr>
          <w:rFonts w:cs="Times" w:hint="eastAsia"/>
          <w:b/>
          <w:i/>
          <w:sz w:val="22"/>
          <w:szCs w:val="22"/>
          <w:lang w:eastAsia="ko-KR"/>
        </w:rPr>
        <w:t>Proposal</w:t>
      </w:r>
      <w:r w:rsidRPr="007E70DA">
        <w:rPr>
          <w:rFonts w:cs="Times"/>
          <w:b/>
          <w:i/>
          <w:sz w:val="22"/>
          <w:szCs w:val="22"/>
          <w:lang w:eastAsia="ko-KR"/>
        </w:rPr>
        <w:t xml:space="preserve"> </w:t>
      </w:r>
      <w:r>
        <w:rPr>
          <w:rFonts w:cs="Times"/>
          <w:b/>
          <w:i/>
          <w:sz w:val="22"/>
          <w:szCs w:val="22"/>
          <w:lang w:eastAsia="ko-KR"/>
        </w:rPr>
        <w:t>4</w:t>
      </w:r>
      <w:r w:rsidRPr="007E70DA">
        <w:rPr>
          <w:rFonts w:cs="Times" w:hint="eastAsia"/>
          <w:b/>
          <w:i/>
          <w:sz w:val="22"/>
          <w:szCs w:val="22"/>
          <w:lang w:eastAsia="ko-KR"/>
        </w:rPr>
        <w:t>:</w:t>
      </w:r>
    </w:p>
    <w:p w:rsidR="003D5854" w:rsidRDefault="003D5854" w:rsidP="003D5854">
      <w:pPr>
        <w:pStyle w:val="a3"/>
        <w:numPr>
          <w:ilvl w:val="0"/>
          <w:numId w:val="2"/>
        </w:numPr>
        <w:overflowPunct w:val="0"/>
        <w:autoSpaceDE w:val="0"/>
        <w:autoSpaceDN w:val="0"/>
        <w:adjustRightInd w:val="0"/>
        <w:spacing w:before="120" w:line="259" w:lineRule="auto"/>
        <w:ind w:leftChars="0"/>
        <w:jc w:val="both"/>
        <w:rPr>
          <w:rFonts w:cs="Times"/>
          <w:sz w:val="22"/>
          <w:szCs w:val="20"/>
          <w:lang w:eastAsia="ko-KR"/>
        </w:rPr>
      </w:pPr>
      <w:r>
        <w:rPr>
          <w:rFonts w:cs="Times"/>
          <w:sz w:val="22"/>
          <w:szCs w:val="20"/>
          <w:lang w:eastAsia="ko-KR"/>
        </w:rPr>
        <w:t>NR positioning needs to support the relative measurement quality reporting such as ranking information on the measurement quality.</w:t>
      </w:r>
    </w:p>
    <w:p w:rsidR="003D5854" w:rsidRPr="003D5854" w:rsidRDefault="003D5854" w:rsidP="003D5854">
      <w:pPr>
        <w:overflowPunct w:val="0"/>
        <w:autoSpaceDE w:val="0"/>
        <w:autoSpaceDN w:val="0"/>
        <w:adjustRightInd w:val="0"/>
        <w:spacing w:before="120" w:line="259" w:lineRule="auto"/>
        <w:jc w:val="both"/>
        <w:rPr>
          <w:rFonts w:cs="Times"/>
          <w:sz w:val="22"/>
          <w:szCs w:val="20"/>
          <w:lang w:eastAsia="ko-KR"/>
        </w:rPr>
      </w:pPr>
    </w:p>
    <w:p w:rsidR="003D5854" w:rsidRPr="007E70DA" w:rsidRDefault="003D5854" w:rsidP="003D5854">
      <w:pPr>
        <w:spacing w:line="259" w:lineRule="auto"/>
        <w:ind w:left="1412" w:hangingChars="654" w:hanging="1412"/>
        <w:jc w:val="both"/>
        <w:rPr>
          <w:rFonts w:cs="Times"/>
          <w:b/>
          <w:i/>
          <w:sz w:val="22"/>
          <w:szCs w:val="22"/>
          <w:lang w:eastAsia="ko-KR"/>
        </w:rPr>
      </w:pPr>
      <w:r w:rsidRPr="007E70DA">
        <w:rPr>
          <w:rFonts w:cs="Times" w:hint="eastAsia"/>
          <w:b/>
          <w:i/>
          <w:sz w:val="22"/>
          <w:szCs w:val="22"/>
          <w:lang w:eastAsia="ko-KR"/>
        </w:rPr>
        <w:t>Proposal</w:t>
      </w:r>
      <w:r w:rsidRPr="007E70DA">
        <w:rPr>
          <w:rFonts w:cs="Times"/>
          <w:b/>
          <w:i/>
          <w:sz w:val="22"/>
          <w:szCs w:val="22"/>
          <w:lang w:eastAsia="ko-KR"/>
        </w:rPr>
        <w:t xml:space="preserve"> </w:t>
      </w:r>
      <w:r>
        <w:rPr>
          <w:rFonts w:cs="Times"/>
          <w:b/>
          <w:i/>
          <w:sz w:val="22"/>
          <w:szCs w:val="22"/>
          <w:lang w:eastAsia="ko-KR"/>
        </w:rPr>
        <w:t>5</w:t>
      </w:r>
      <w:r w:rsidRPr="007E70DA">
        <w:rPr>
          <w:rFonts w:cs="Times" w:hint="eastAsia"/>
          <w:b/>
          <w:i/>
          <w:sz w:val="22"/>
          <w:szCs w:val="22"/>
          <w:lang w:eastAsia="ko-KR"/>
        </w:rPr>
        <w:t>:</w:t>
      </w:r>
    </w:p>
    <w:p w:rsidR="003D5854" w:rsidRDefault="003D5854" w:rsidP="003D5854">
      <w:pPr>
        <w:pStyle w:val="a3"/>
        <w:numPr>
          <w:ilvl w:val="0"/>
          <w:numId w:val="2"/>
        </w:numPr>
        <w:overflowPunct w:val="0"/>
        <w:autoSpaceDE w:val="0"/>
        <w:autoSpaceDN w:val="0"/>
        <w:adjustRightInd w:val="0"/>
        <w:spacing w:before="120" w:line="259" w:lineRule="auto"/>
        <w:ind w:leftChars="0"/>
        <w:jc w:val="both"/>
        <w:rPr>
          <w:rFonts w:cs="Times"/>
          <w:sz w:val="22"/>
          <w:szCs w:val="20"/>
          <w:lang w:eastAsia="ko-KR"/>
        </w:rPr>
      </w:pPr>
      <w:r>
        <w:rPr>
          <w:rFonts w:cs="Times" w:hint="eastAsia"/>
          <w:sz w:val="22"/>
          <w:szCs w:val="20"/>
          <w:lang w:eastAsia="ko-KR"/>
        </w:rPr>
        <w:t xml:space="preserve">The UE </w:t>
      </w:r>
      <w:r>
        <w:rPr>
          <w:rFonts w:cs="Times"/>
          <w:sz w:val="22"/>
          <w:szCs w:val="20"/>
          <w:lang w:eastAsia="ko-KR"/>
        </w:rPr>
        <w:t xml:space="preserve">can be configured to </w:t>
      </w:r>
      <w:r>
        <w:rPr>
          <w:rFonts w:cs="Times" w:hint="eastAsia"/>
          <w:sz w:val="22"/>
          <w:szCs w:val="20"/>
          <w:lang w:eastAsia="ko-KR"/>
        </w:rPr>
        <w:t xml:space="preserve">report </w:t>
      </w:r>
      <w:r>
        <w:rPr>
          <w:rFonts w:cs="Times"/>
          <w:sz w:val="22"/>
          <w:szCs w:val="20"/>
          <w:lang w:eastAsia="ko-KR"/>
        </w:rPr>
        <w:t>up to 1 RSTD measurement between a different pair of PRS resources or DL PRS resource sets, i.e., support M=1 in the previous agreement.</w:t>
      </w:r>
    </w:p>
    <w:p w:rsidR="003D5854" w:rsidRDefault="003D5854" w:rsidP="003D5854">
      <w:pPr>
        <w:pStyle w:val="a3"/>
        <w:numPr>
          <w:ilvl w:val="1"/>
          <w:numId w:val="2"/>
        </w:numPr>
        <w:overflowPunct w:val="0"/>
        <w:autoSpaceDE w:val="0"/>
        <w:autoSpaceDN w:val="0"/>
        <w:adjustRightInd w:val="0"/>
        <w:spacing w:before="120" w:after="240" w:line="259" w:lineRule="auto"/>
        <w:ind w:leftChars="0"/>
        <w:jc w:val="both"/>
        <w:rPr>
          <w:rFonts w:cs="Times"/>
          <w:sz w:val="22"/>
          <w:szCs w:val="20"/>
          <w:lang w:eastAsia="ko-KR"/>
        </w:rPr>
      </w:pPr>
      <w:r>
        <w:rPr>
          <w:rFonts w:cs="Times"/>
          <w:sz w:val="22"/>
          <w:szCs w:val="20"/>
          <w:lang w:eastAsia="ko-KR"/>
        </w:rPr>
        <w:t>The UE determines a single ToA corresponding to the minimum value for each TP. If the first arrival path is the same between multiple PRS resources, the signal strength of the first arrival path needs to be considered.</w:t>
      </w:r>
    </w:p>
    <w:p w:rsidR="003D5854" w:rsidRPr="003D5854" w:rsidRDefault="003D5854" w:rsidP="003D5854">
      <w:pPr>
        <w:overflowPunct w:val="0"/>
        <w:autoSpaceDE w:val="0"/>
        <w:autoSpaceDN w:val="0"/>
        <w:adjustRightInd w:val="0"/>
        <w:spacing w:before="120" w:line="259" w:lineRule="auto"/>
        <w:jc w:val="both"/>
        <w:rPr>
          <w:rFonts w:cs="Times"/>
          <w:sz w:val="22"/>
          <w:szCs w:val="20"/>
          <w:lang w:eastAsia="ko-KR"/>
        </w:rPr>
      </w:pPr>
    </w:p>
    <w:p w:rsidR="003D5854" w:rsidRPr="007E70DA" w:rsidRDefault="003D5854" w:rsidP="003D5854">
      <w:pPr>
        <w:spacing w:line="259" w:lineRule="auto"/>
        <w:ind w:left="1412" w:hangingChars="654" w:hanging="1412"/>
        <w:jc w:val="both"/>
        <w:rPr>
          <w:rFonts w:cs="Times"/>
          <w:b/>
          <w:i/>
          <w:sz w:val="22"/>
          <w:szCs w:val="22"/>
          <w:lang w:eastAsia="ko-KR"/>
        </w:rPr>
      </w:pPr>
      <w:r w:rsidRPr="007E70DA">
        <w:rPr>
          <w:rFonts w:cs="Times" w:hint="eastAsia"/>
          <w:b/>
          <w:i/>
          <w:sz w:val="22"/>
          <w:szCs w:val="22"/>
          <w:lang w:eastAsia="ko-KR"/>
        </w:rPr>
        <w:lastRenderedPageBreak/>
        <w:t>Proposal</w:t>
      </w:r>
      <w:r w:rsidRPr="007E70DA">
        <w:rPr>
          <w:rFonts w:cs="Times"/>
          <w:b/>
          <w:i/>
          <w:sz w:val="22"/>
          <w:szCs w:val="22"/>
          <w:lang w:eastAsia="ko-KR"/>
        </w:rPr>
        <w:t xml:space="preserve"> </w:t>
      </w:r>
      <w:r>
        <w:rPr>
          <w:rFonts w:cs="Times"/>
          <w:b/>
          <w:i/>
          <w:sz w:val="22"/>
          <w:szCs w:val="22"/>
          <w:lang w:eastAsia="ko-KR"/>
        </w:rPr>
        <w:t>6</w:t>
      </w:r>
      <w:r w:rsidRPr="007E70DA">
        <w:rPr>
          <w:rFonts w:cs="Times" w:hint="eastAsia"/>
          <w:b/>
          <w:i/>
          <w:sz w:val="22"/>
          <w:szCs w:val="22"/>
          <w:lang w:eastAsia="ko-KR"/>
        </w:rPr>
        <w:t>:</w:t>
      </w:r>
    </w:p>
    <w:p w:rsidR="003D5854" w:rsidRPr="00080A6A" w:rsidRDefault="003D5854" w:rsidP="003D5854">
      <w:pPr>
        <w:pStyle w:val="a3"/>
        <w:numPr>
          <w:ilvl w:val="0"/>
          <w:numId w:val="2"/>
        </w:numPr>
        <w:overflowPunct w:val="0"/>
        <w:autoSpaceDE w:val="0"/>
        <w:autoSpaceDN w:val="0"/>
        <w:adjustRightInd w:val="0"/>
        <w:spacing w:before="120" w:line="259" w:lineRule="auto"/>
        <w:ind w:leftChars="0"/>
        <w:jc w:val="both"/>
        <w:rPr>
          <w:rFonts w:cs="Times"/>
          <w:sz w:val="22"/>
          <w:szCs w:val="20"/>
          <w:lang w:eastAsia="ko-KR"/>
        </w:rPr>
      </w:pPr>
      <w:r>
        <w:rPr>
          <w:rFonts w:ascii="Times New Roman" w:hAnsi="Times New Roman" w:hint="eastAsia"/>
          <w:sz w:val="22"/>
          <w:szCs w:val="20"/>
          <w:lang w:eastAsia="ko-KR"/>
        </w:rPr>
        <w:t xml:space="preserve">The UE can be configured to report </w:t>
      </w:r>
      <w:r>
        <w:rPr>
          <w:rFonts w:ascii="Times New Roman" w:hAnsi="Times New Roman"/>
          <w:sz w:val="22"/>
          <w:szCs w:val="20"/>
          <w:lang w:eastAsia="ko-KR"/>
        </w:rPr>
        <w:t xml:space="preserve">RSTD and to report </w:t>
      </w:r>
      <w:r>
        <w:rPr>
          <w:rFonts w:ascii="Times New Roman" w:hAnsi="Times New Roman" w:hint="eastAsia"/>
          <w:sz w:val="22"/>
          <w:szCs w:val="20"/>
          <w:lang w:eastAsia="ko-KR"/>
        </w:rPr>
        <w:t xml:space="preserve">a PRS resource ID associated with </w:t>
      </w:r>
      <w:r>
        <w:rPr>
          <w:rFonts w:ascii="Times New Roman" w:hAnsi="Times New Roman"/>
          <w:sz w:val="22"/>
          <w:szCs w:val="20"/>
          <w:lang w:eastAsia="ko-KR"/>
        </w:rPr>
        <w:t>each</w:t>
      </w:r>
      <w:r>
        <w:rPr>
          <w:rFonts w:ascii="Times New Roman" w:hAnsi="Times New Roman" w:hint="eastAsia"/>
          <w:sz w:val="22"/>
          <w:szCs w:val="20"/>
          <w:lang w:eastAsia="ko-KR"/>
        </w:rPr>
        <w:t xml:space="preserve"> TP or a PRS Resource set </w:t>
      </w:r>
      <w:r>
        <w:rPr>
          <w:rFonts w:ascii="Times New Roman" w:hAnsi="Times New Roman"/>
          <w:sz w:val="22"/>
          <w:szCs w:val="20"/>
          <w:lang w:eastAsia="ko-KR"/>
        </w:rPr>
        <w:t>where the PRS resource shows the minimum propagation time of the first-arrival signal path among the PRS resources transmitted from the TP. If two or more PRS resources show the same minimum propagation time, the received signal power of the PRS resource.</w:t>
      </w:r>
    </w:p>
    <w:p w:rsidR="003D5854" w:rsidRPr="003D5854" w:rsidRDefault="003D5854" w:rsidP="003D5854">
      <w:pPr>
        <w:overflowPunct w:val="0"/>
        <w:autoSpaceDE w:val="0"/>
        <w:autoSpaceDN w:val="0"/>
        <w:adjustRightInd w:val="0"/>
        <w:spacing w:before="120" w:line="259" w:lineRule="auto"/>
        <w:jc w:val="both"/>
        <w:rPr>
          <w:rFonts w:cs="Times"/>
          <w:sz w:val="22"/>
          <w:szCs w:val="20"/>
          <w:lang w:eastAsia="ko-KR"/>
        </w:rPr>
      </w:pPr>
    </w:p>
    <w:p w:rsidR="003D5854" w:rsidRPr="00687716" w:rsidRDefault="003D5854" w:rsidP="003D5854">
      <w:pPr>
        <w:spacing w:line="259" w:lineRule="auto"/>
        <w:ind w:left="1412" w:hangingChars="654" w:hanging="1412"/>
        <w:jc w:val="both"/>
        <w:rPr>
          <w:rFonts w:cs="Times"/>
          <w:b/>
          <w:i/>
          <w:sz w:val="22"/>
          <w:szCs w:val="22"/>
        </w:rPr>
      </w:pPr>
      <w:r w:rsidRPr="00687716">
        <w:rPr>
          <w:rFonts w:cs="Times" w:hint="eastAsia"/>
          <w:b/>
          <w:i/>
          <w:sz w:val="22"/>
          <w:szCs w:val="22"/>
          <w:lang w:eastAsia="ko-KR"/>
        </w:rPr>
        <w:t>Proposal</w:t>
      </w:r>
      <w:r>
        <w:rPr>
          <w:rFonts w:cs="Times"/>
          <w:b/>
          <w:i/>
          <w:sz w:val="22"/>
          <w:szCs w:val="22"/>
          <w:lang w:eastAsia="ko-KR"/>
        </w:rPr>
        <w:t xml:space="preserve"> 7</w:t>
      </w:r>
      <w:r w:rsidRPr="00687716">
        <w:rPr>
          <w:rFonts w:cs="Times" w:hint="eastAsia"/>
          <w:b/>
          <w:i/>
          <w:sz w:val="22"/>
          <w:szCs w:val="22"/>
          <w:lang w:eastAsia="ko-KR"/>
        </w:rPr>
        <w:t>:</w:t>
      </w:r>
    </w:p>
    <w:p w:rsidR="003D5854" w:rsidRDefault="003D5854" w:rsidP="003D5854">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A common configuration for the Request Location Information</w:t>
      </w:r>
      <w:r w:rsidRPr="00EC413B">
        <w:rPr>
          <w:rFonts w:ascii="Times New Roman" w:hAnsi="Times New Roman" w:hint="eastAsia"/>
          <w:sz w:val="22"/>
          <w:szCs w:val="20"/>
          <w:lang w:val="en-US" w:eastAsia="ko-KR"/>
        </w:rPr>
        <w:t xml:space="preserve"> </w:t>
      </w:r>
      <w:r>
        <w:rPr>
          <w:rFonts w:ascii="Times New Roman" w:hAnsi="Times New Roman"/>
          <w:sz w:val="22"/>
          <w:szCs w:val="20"/>
          <w:lang w:val="en-US" w:eastAsia="ko-KR"/>
        </w:rPr>
        <w:t>includes at least the following factors:</w:t>
      </w:r>
    </w:p>
    <w:p w:rsidR="003D5854" w:rsidRDefault="003D5854" w:rsidP="003D585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Location/</w:t>
      </w:r>
      <w:r>
        <w:rPr>
          <w:rFonts w:ascii="Times New Roman" w:hAnsi="Times New Roman" w:hint="eastAsia"/>
          <w:sz w:val="22"/>
          <w:szCs w:val="20"/>
          <w:lang w:val="en-US" w:eastAsia="ko-KR"/>
        </w:rPr>
        <w:t xml:space="preserve">Measurement </w:t>
      </w:r>
      <w:r>
        <w:rPr>
          <w:rFonts w:ascii="Times New Roman" w:hAnsi="Times New Roman"/>
          <w:sz w:val="22"/>
          <w:szCs w:val="20"/>
          <w:lang w:val="en-US" w:eastAsia="ko-KR"/>
        </w:rPr>
        <w:t xml:space="preserve">information </w:t>
      </w:r>
      <w:r>
        <w:rPr>
          <w:rFonts w:ascii="Times New Roman" w:hAnsi="Times New Roman" w:hint="eastAsia"/>
          <w:sz w:val="22"/>
          <w:szCs w:val="20"/>
          <w:lang w:val="en-US" w:eastAsia="ko-KR"/>
        </w:rPr>
        <w:t>type</w:t>
      </w:r>
    </w:p>
    <w:p w:rsidR="003D5854" w:rsidRDefault="003D5854" w:rsidP="003D5854">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RSTD, RSRP, UE RX-TX time difference, ToA</w:t>
      </w:r>
    </w:p>
    <w:p w:rsidR="003D5854" w:rsidRDefault="003D5854" w:rsidP="003D585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QoS: measurement accuracy level</w:t>
      </w:r>
    </w:p>
    <w:p w:rsidR="003D5854" w:rsidRDefault="003D5854" w:rsidP="003D585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S</w:t>
      </w:r>
      <w:r>
        <w:rPr>
          <w:rFonts w:ascii="Times New Roman" w:hAnsi="Times New Roman" w:hint="eastAsia"/>
          <w:sz w:val="22"/>
          <w:szCs w:val="20"/>
          <w:lang w:val="en-US" w:eastAsia="ko-KR"/>
        </w:rPr>
        <w:t>ingle-shot reporting</w:t>
      </w:r>
    </w:p>
    <w:p w:rsidR="003D5854" w:rsidRDefault="003D5854" w:rsidP="003D5854">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Response time: this indicates the maximum time as measured between receipt of the Request Location Information and transmission of Provide Location Information, where the Provide Location Information message contains the UE measurements</w:t>
      </w:r>
    </w:p>
    <w:p w:rsidR="003D5854" w:rsidRDefault="003D5854" w:rsidP="003D5854">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Number of PRS resources and/or PRS resource sets</w:t>
      </w:r>
    </w:p>
    <w:p w:rsidR="003D5854" w:rsidRDefault="003D5854" w:rsidP="003D5854">
      <w:pPr>
        <w:pStyle w:val="a3"/>
        <w:numPr>
          <w:ilvl w:val="3"/>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hint="eastAsia"/>
          <w:sz w:val="22"/>
          <w:szCs w:val="20"/>
          <w:lang w:val="en-US" w:eastAsia="ko-KR"/>
        </w:rPr>
        <w:t>After receiving the Request Location Information, the UE performs measurement</w:t>
      </w:r>
      <w:r>
        <w:rPr>
          <w:rFonts w:ascii="Times New Roman" w:hAnsi="Times New Roman"/>
          <w:sz w:val="22"/>
          <w:szCs w:val="20"/>
          <w:lang w:val="en-US" w:eastAsia="ko-KR"/>
        </w:rPr>
        <w:t>(</w:t>
      </w:r>
      <w:r>
        <w:rPr>
          <w:rFonts w:ascii="Times New Roman" w:hAnsi="Times New Roman" w:hint="eastAsia"/>
          <w:sz w:val="22"/>
          <w:szCs w:val="20"/>
          <w:lang w:val="en-US" w:eastAsia="ko-KR"/>
        </w:rPr>
        <w:t>s</w:t>
      </w:r>
      <w:r>
        <w:rPr>
          <w:rFonts w:ascii="Times New Roman" w:hAnsi="Times New Roman"/>
          <w:sz w:val="22"/>
          <w:szCs w:val="20"/>
          <w:lang w:val="en-US" w:eastAsia="ko-KR"/>
        </w:rPr>
        <w:t>)</w:t>
      </w:r>
      <w:r>
        <w:rPr>
          <w:rFonts w:ascii="Times New Roman" w:hAnsi="Times New Roman" w:hint="eastAsia"/>
          <w:sz w:val="22"/>
          <w:szCs w:val="20"/>
          <w:lang w:val="en-US" w:eastAsia="ko-KR"/>
        </w:rPr>
        <w:t xml:space="preserve"> </w:t>
      </w:r>
      <w:r>
        <w:rPr>
          <w:rFonts w:ascii="Times New Roman" w:hAnsi="Times New Roman"/>
          <w:sz w:val="22"/>
          <w:szCs w:val="20"/>
          <w:lang w:val="en-US" w:eastAsia="ko-KR"/>
        </w:rPr>
        <w:t>until obtaining the indicated number of PRS resources and/or PRS resource sets, and then the UE sends Provide Location Information.</w:t>
      </w:r>
    </w:p>
    <w:p w:rsidR="003D5854" w:rsidRDefault="003D5854" w:rsidP="003D5854">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Number of cells/TPs</w:t>
      </w:r>
    </w:p>
    <w:p w:rsidR="003D5854" w:rsidRDefault="003D5854" w:rsidP="003D5854">
      <w:pPr>
        <w:pStyle w:val="a3"/>
        <w:numPr>
          <w:ilvl w:val="3"/>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hint="eastAsia"/>
          <w:sz w:val="22"/>
          <w:szCs w:val="20"/>
          <w:lang w:val="en-US" w:eastAsia="ko-KR"/>
        </w:rPr>
        <w:t>After receiving the Request Location Information, the UE performs measurement</w:t>
      </w:r>
      <w:r>
        <w:rPr>
          <w:rFonts w:ascii="Times New Roman" w:hAnsi="Times New Roman"/>
          <w:sz w:val="22"/>
          <w:szCs w:val="20"/>
          <w:lang w:val="en-US" w:eastAsia="ko-KR"/>
        </w:rPr>
        <w:t>(</w:t>
      </w:r>
      <w:r>
        <w:rPr>
          <w:rFonts w:ascii="Times New Roman" w:hAnsi="Times New Roman" w:hint="eastAsia"/>
          <w:sz w:val="22"/>
          <w:szCs w:val="20"/>
          <w:lang w:val="en-US" w:eastAsia="ko-KR"/>
        </w:rPr>
        <w:t>s</w:t>
      </w:r>
      <w:r>
        <w:rPr>
          <w:rFonts w:ascii="Times New Roman" w:hAnsi="Times New Roman"/>
          <w:sz w:val="22"/>
          <w:szCs w:val="20"/>
          <w:lang w:val="en-US" w:eastAsia="ko-KR"/>
        </w:rPr>
        <w:t>)</w:t>
      </w:r>
      <w:r>
        <w:rPr>
          <w:rFonts w:ascii="Times New Roman" w:hAnsi="Times New Roman" w:hint="eastAsia"/>
          <w:sz w:val="22"/>
          <w:szCs w:val="20"/>
          <w:lang w:val="en-US" w:eastAsia="ko-KR"/>
        </w:rPr>
        <w:t xml:space="preserve"> </w:t>
      </w:r>
      <w:r>
        <w:rPr>
          <w:rFonts w:ascii="Times New Roman" w:hAnsi="Times New Roman"/>
          <w:sz w:val="22"/>
          <w:szCs w:val="20"/>
          <w:lang w:val="en-US" w:eastAsia="ko-KR"/>
        </w:rPr>
        <w:t>until obtaining the indicated number of cells/TPs, then the UE sends Provide Location Information.</w:t>
      </w:r>
    </w:p>
    <w:p w:rsidR="003D5854" w:rsidRDefault="003D5854" w:rsidP="003D585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Periodical reporting</w:t>
      </w:r>
    </w:p>
    <w:p w:rsidR="003D5854" w:rsidRDefault="003D5854" w:rsidP="003D5854">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hint="eastAsia"/>
          <w:sz w:val="22"/>
          <w:szCs w:val="20"/>
          <w:lang w:val="en-US" w:eastAsia="ko-KR"/>
        </w:rPr>
        <w:t>Reporting amount</w:t>
      </w:r>
      <w:r>
        <w:rPr>
          <w:rFonts w:ascii="Times New Roman" w:hAnsi="Times New Roman"/>
          <w:sz w:val="22"/>
          <w:szCs w:val="20"/>
          <w:lang w:val="en-US" w:eastAsia="ko-KR"/>
        </w:rPr>
        <w:t>: the number of periodic location information reports, which is requested by the LMF.</w:t>
      </w:r>
    </w:p>
    <w:p w:rsidR="003D5854" w:rsidRDefault="003D5854" w:rsidP="003D5854">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Reporting interval: periodicity of reporting time</w:t>
      </w:r>
    </w:p>
    <w:p w:rsidR="00CD139C" w:rsidRDefault="00CD139C" w:rsidP="00CD139C">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hint="eastAsia"/>
          <w:sz w:val="22"/>
          <w:szCs w:val="20"/>
          <w:lang w:val="en-US" w:eastAsia="ko-KR"/>
        </w:rPr>
        <w:t>Triggered reporting</w:t>
      </w:r>
    </w:p>
    <w:p w:rsidR="00CD139C" w:rsidRPr="00157DCC" w:rsidRDefault="00CD139C" w:rsidP="00CD139C">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sidRPr="00157DCC">
        <w:rPr>
          <w:rFonts w:ascii="Times New Roman" w:hAnsi="Times New Roman"/>
          <w:sz w:val="22"/>
          <w:szCs w:val="20"/>
          <w:lang w:val="en-US" w:eastAsia="ko-KR"/>
        </w:rPr>
        <w:t>Reporting duration</w:t>
      </w:r>
    </w:p>
    <w:p w:rsidR="00CD139C" w:rsidRDefault="00CD139C" w:rsidP="00CD139C">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 xml:space="preserve">Triggered by UE </w:t>
      </w:r>
    </w:p>
    <w:p w:rsidR="00CD139C" w:rsidRDefault="00CD139C" w:rsidP="00CD139C">
      <w:pPr>
        <w:pStyle w:val="a3"/>
        <w:numPr>
          <w:ilvl w:val="3"/>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serving cell change</w:t>
      </w:r>
    </w:p>
    <w:p w:rsidR="00CD139C" w:rsidRDefault="00CD139C" w:rsidP="00CD139C">
      <w:pPr>
        <w:pStyle w:val="a3"/>
        <w:numPr>
          <w:ilvl w:val="3"/>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TCI update</w:t>
      </w:r>
    </w:p>
    <w:p w:rsidR="00CD139C" w:rsidRDefault="00CD139C" w:rsidP="00CD139C">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hint="eastAsia"/>
          <w:sz w:val="22"/>
          <w:szCs w:val="20"/>
          <w:lang w:val="en-US" w:eastAsia="ko-KR"/>
        </w:rPr>
        <w:t xml:space="preserve">Triggered by gNB </w:t>
      </w:r>
      <w:r>
        <w:rPr>
          <w:rFonts w:ascii="Times New Roman" w:hAnsi="Times New Roman"/>
          <w:sz w:val="22"/>
          <w:szCs w:val="20"/>
          <w:lang w:val="en-US" w:eastAsia="ko-KR"/>
        </w:rPr>
        <w:t>(e.g., MAC-CE)</w:t>
      </w:r>
    </w:p>
    <w:p w:rsidR="003D5854" w:rsidRPr="00CD139C" w:rsidRDefault="003D5854" w:rsidP="0019742B">
      <w:pPr>
        <w:overflowPunct w:val="0"/>
        <w:autoSpaceDE w:val="0"/>
        <w:autoSpaceDN w:val="0"/>
        <w:adjustRightInd w:val="0"/>
        <w:spacing w:before="120" w:line="259" w:lineRule="auto"/>
        <w:jc w:val="both"/>
        <w:rPr>
          <w:rFonts w:ascii="Times New Roman" w:hAnsi="Times New Roman"/>
          <w:sz w:val="22"/>
          <w:szCs w:val="20"/>
          <w:lang w:val="en-US" w:eastAsia="ko-KR"/>
        </w:rPr>
      </w:pPr>
    </w:p>
    <w:p w:rsidR="003D5854" w:rsidRPr="00687716" w:rsidRDefault="003D5854" w:rsidP="003D5854">
      <w:pPr>
        <w:spacing w:line="259" w:lineRule="auto"/>
        <w:ind w:left="1412" w:hangingChars="654" w:hanging="1412"/>
        <w:jc w:val="both"/>
        <w:rPr>
          <w:rFonts w:cs="Times"/>
          <w:b/>
          <w:i/>
          <w:sz w:val="22"/>
          <w:szCs w:val="22"/>
        </w:rPr>
      </w:pPr>
      <w:r w:rsidRPr="00687716">
        <w:rPr>
          <w:rFonts w:cs="Times" w:hint="eastAsia"/>
          <w:b/>
          <w:i/>
          <w:sz w:val="22"/>
          <w:szCs w:val="22"/>
          <w:lang w:eastAsia="ko-KR"/>
        </w:rPr>
        <w:t>Proposal</w:t>
      </w:r>
      <w:r>
        <w:rPr>
          <w:rFonts w:cs="Times"/>
          <w:b/>
          <w:i/>
          <w:sz w:val="22"/>
          <w:szCs w:val="22"/>
          <w:lang w:eastAsia="ko-KR"/>
        </w:rPr>
        <w:t xml:space="preserve"> 8</w:t>
      </w:r>
      <w:r w:rsidRPr="00687716">
        <w:rPr>
          <w:rFonts w:cs="Times" w:hint="eastAsia"/>
          <w:b/>
          <w:i/>
          <w:sz w:val="22"/>
          <w:szCs w:val="22"/>
          <w:lang w:eastAsia="ko-KR"/>
        </w:rPr>
        <w:t>:</w:t>
      </w:r>
    </w:p>
    <w:p w:rsidR="003D5854" w:rsidRPr="00C8456B" w:rsidRDefault="003D5854" w:rsidP="003D5854">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sidRPr="00C8456B">
        <w:rPr>
          <w:rFonts w:ascii="Times New Roman" w:hAnsi="Times New Roman"/>
          <w:sz w:val="22"/>
          <w:szCs w:val="20"/>
          <w:lang w:val="en-US" w:eastAsia="ko-KR"/>
        </w:rPr>
        <w:t xml:space="preserve">Request Location Information for </w:t>
      </w:r>
      <w:r>
        <w:rPr>
          <w:rFonts w:ascii="Times New Roman" w:hAnsi="Times New Roman"/>
          <w:sz w:val="22"/>
          <w:szCs w:val="20"/>
          <w:lang w:val="en-US" w:eastAsia="ko-KR"/>
        </w:rPr>
        <w:t xml:space="preserve">the </w:t>
      </w:r>
      <w:r w:rsidRPr="00C8456B">
        <w:rPr>
          <w:rFonts w:ascii="Times New Roman" w:hAnsi="Times New Roman"/>
          <w:sz w:val="22"/>
          <w:szCs w:val="20"/>
          <w:lang w:val="en-US" w:eastAsia="ko-KR"/>
        </w:rPr>
        <w:t>“RSTD</w:t>
      </w:r>
      <w:r>
        <w:rPr>
          <w:rFonts w:ascii="Times New Roman" w:hAnsi="Times New Roman"/>
          <w:sz w:val="22"/>
          <w:szCs w:val="20"/>
          <w:lang w:val="en-US" w:eastAsia="ko-KR"/>
        </w:rPr>
        <w:t xml:space="preserve"> measurement</w:t>
      </w:r>
      <w:r w:rsidRPr="00C8456B">
        <w:rPr>
          <w:rFonts w:ascii="Times New Roman" w:hAnsi="Times New Roman"/>
          <w:sz w:val="22"/>
          <w:szCs w:val="20"/>
          <w:lang w:val="en-US" w:eastAsia="ko-KR"/>
        </w:rPr>
        <w:t>”</w:t>
      </w:r>
      <w:r>
        <w:rPr>
          <w:rFonts w:ascii="Times New Roman" w:hAnsi="Times New Roman"/>
          <w:sz w:val="22"/>
          <w:szCs w:val="20"/>
          <w:lang w:val="en-US" w:eastAsia="ko-KR"/>
        </w:rPr>
        <w:t xml:space="preserve"> includes at least the following parameters</w:t>
      </w:r>
    </w:p>
    <w:p w:rsidR="003D5854" w:rsidRDefault="003D5854" w:rsidP="003D585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 xml:space="preserve">List of </w:t>
      </w:r>
      <w:r>
        <w:rPr>
          <w:rFonts w:ascii="Times New Roman" w:hAnsi="Times New Roman" w:hint="eastAsia"/>
          <w:sz w:val="22"/>
          <w:szCs w:val="20"/>
          <w:lang w:val="en-US" w:eastAsia="ko-KR"/>
        </w:rPr>
        <w:t>PRS resource set ID(s)</w:t>
      </w:r>
    </w:p>
    <w:p w:rsidR="003D5854" w:rsidRDefault="003D5854" w:rsidP="003D585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List of PRS resource ID(s) of each PRS resource set</w:t>
      </w:r>
    </w:p>
    <w:p w:rsidR="003D5854" w:rsidRDefault="003D5854" w:rsidP="003D585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List of SS/PBCH block(s)</w:t>
      </w:r>
    </w:p>
    <w:p w:rsidR="003D5854" w:rsidRDefault="003D5854" w:rsidP="003D585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hint="eastAsia"/>
          <w:sz w:val="22"/>
          <w:szCs w:val="20"/>
          <w:lang w:val="en-US" w:eastAsia="ko-KR"/>
        </w:rPr>
        <w:lastRenderedPageBreak/>
        <w:t xml:space="preserve">Reference information </w:t>
      </w:r>
      <w:r>
        <w:rPr>
          <w:rFonts w:ascii="Times New Roman" w:hAnsi="Times New Roman"/>
          <w:sz w:val="22"/>
          <w:szCs w:val="20"/>
          <w:lang w:val="en-US" w:eastAsia="ko-KR"/>
        </w:rPr>
        <w:t>for RSTD calculation: configured with the agreed higher layer parameter “</w:t>
      </w:r>
      <w:r w:rsidRPr="003021F9">
        <w:rPr>
          <w:rFonts w:ascii="Times New Roman" w:hAnsi="Times New Roman"/>
          <w:i/>
          <w:sz w:val="22"/>
          <w:szCs w:val="20"/>
          <w:lang w:eastAsia="ko-KR"/>
        </w:rPr>
        <w:t>DL-PRS-RstdReferenceInfo</w:t>
      </w:r>
      <w:r>
        <w:rPr>
          <w:rFonts w:ascii="Times New Roman" w:hAnsi="Times New Roman"/>
          <w:sz w:val="22"/>
          <w:szCs w:val="20"/>
          <w:lang w:eastAsia="ko-KR"/>
        </w:rPr>
        <w:t>”</w:t>
      </w:r>
    </w:p>
    <w:p w:rsidR="003D5854" w:rsidRPr="00C8456B" w:rsidRDefault="003D5854" w:rsidP="003D5854">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sidRPr="00C8456B">
        <w:rPr>
          <w:rFonts w:ascii="Times New Roman" w:hAnsi="Times New Roman"/>
          <w:sz w:val="22"/>
          <w:szCs w:val="20"/>
          <w:lang w:val="en-US" w:eastAsia="ko-KR"/>
        </w:rPr>
        <w:t xml:space="preserve">Request Location Information for </w:t>
      </w:r>
      <w:r>
        <w:rPr>
          <w:rFonts w:ascii="Times New Roman" w:hAnsi="Times New Roman"/>
          <w:sz w:val="22"/>
          <w:szCs w:val="20"/>
          <w:lang w:val="en-US" w:eastAsia="ko-KR"/>
        </w:rPr>
        <w:t xml:space="preserve">the </w:t>
      </w:r>
      <w:r w:rsidRPr="00C8456B">
        <w:rPr>
          <w:rFonts w:ascii="Times New Roman" w:hAnsi="Times New Roman"/>
          <w:sz w:val="22"/>
          <w:szCs w:val="20"/>
          <w:lang w:val="en-US" w:eastAsia="ko-KR"/>
        </w:rPr>
        <w:t>“UE RX-TX time difference</w:t>
      </w:r>
      <w:r>
        <w:rPr>
          <w:rFonts w:ascii="Times New Roman" w:hAnsi="Times New Roman"/>
          <w:sz w:val="22"/>
          <w:szCs w:val="20"/>
          <w:lang w:val="en-US" w:eastAsia="ko-KR"/>
        </w:rPr>
        <w:t xml:space="preserve"> measurement</w:t>
      </w:r>
      <w:r w:rsidRPr="00C8456B">
        <w:rPr>
          <w:rFonts w:ascii="Times New Roman" w:hAnsi="Times New Roman"/>
          <w:sz w:val="22"/>
          <w:szCs w:val="20"/>
          <w:lang w:val="en-US" w:eastAsia="ko-KR"/>
        </w:rPr>
        <w:t>”</w:t>
      </w:r>
      <w:r>
        <w:rPr>
          <w:rFonts w:ascii="Times New Roman" w:hAnsi="Times New Roman"/>
          <w:sz w:val="22"/>
          <w:szCs w:val="20"/>
          <w:lang w:val="en-US" w:eastAsia="ko-KR"/>
        </w:rPr>
        <w:t xml:space="preserve"> includes at least the following parameters</w:t>
      </w:r>
    </w:p>
    <w:p w:rsidR="003D5854" w:rsidRDefault="003D5854" w:rsidP="003D585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 xml:space="preserve">List of </w:t>
      </w:r>
      <w:r>
        <w:rPr>
          <w:rFonts w:ascii="Times New Roman" w:hAnsi="Times New Roman" w:hint="eastAsia"/>
          <w:sz w:val="22"/>
          <w:szCs w:val="20"/>
          <w:lang w:val="en-US" w:eastAsia="ko-KR"/>
        </w:rPr>
        <w:t>PRS resource set ID(s)</w:t>
      </w:r>
    </w:p>
    <w:p w:rsidR="003D5854" w:rsidRDefault="003D5854" w:rsidP="003D585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List of PRS resource ID(s) of each PRS resource set</w:t>
      </w:r>
    </w:p>
    <w:p w:rsidR="003D5854" w:rsidRDefault="003D5854" w:rsidP="003D585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List of SS/PBCH block(s)</w:t>
      </w:r>
    </w:p>
    <w:p w:rsidR="003D5854" w:rsidRPr="00C8456B" w:rsidRDefault="003D5854" w:rsidP="003D5854">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sidRPr="00C8456B">
        <w:rPr>
          <w:rFonts w:ascii="Times New Roman" w:hAnsi="Times New Roman"/>
          <w:sz w:val="22"/>
          <w:szCs w:val="20"/>
          <w:lang w:val="en-US" w:eastAsia="ko-KR"/>
        </w:rPr>
        <w:t xml:space="preserve">Request Location Information for </w:t>
      </w:r>
      <w:r>
        <w:rPr>
          <w:rFonts w:ascii="Times New Roman" w:hAnsi="Times New Roman"/>
          <w:sz w:val="22"/>
          <w:szCs w:val="20"/>
          <w:lang w:val="en-US" w:eastAsia="ko-KR"/>
        </w:rPr>
        <w:t xml:space="preserve">the </w:t>
      </w:r>
      <w:r w:rsidRPr="00C8456B">
        <w:rPr>
          <w:rFonts w:ascii="Times New Roman" w:hAnsi="Times New Roman"/>
          <w:sz w:val="22"/>
          <w:szCs w:val="20"/>
          <w:lang w:val="en-US" w:eastAsia="ko-KR"/>
        </w:rPr>
        <w:t>“RSRP</w:t>
      </w:r>
      <w:r>
        <w:rPr>
          <w:rFonts w:ascii="Times New Roman" w:hAnsi="Times New Roman"/>
          <w:sz w:val="22"/>
          <w:szCs w:val="20"/>
          <w:lang w:val="en-US" w:eastAsia="ko-KR"/>
        </w:rPr>
        <w:t>/ToA measurement</w:t>
      </w:r>
      <w:r w:rsidRPr="00C8456B">
        <w:rPr>
          <w:rFonts w:ascii="Times New Roman" w:hAnsi="Times New Roman"/>
          <w:sz w:val="22"/>
          <w:szCs w:val="20"/>
          <w:lang w:val="en-US" w:eastAsia="ko-KR"/>
        </w:rPr>
        <w:t>”</w:t>
      </w:r>
      <w:r>
        <w:rPr>
          <w:rFonts w:ascii="Times New Roman" w:hAnsi="Times New Roman"/>
          <w:sz w:val="22"/>
          <w:szCs w:val="20"/>
          <w:lang w:val="en-US" w:eastAsia="ko-KR"/>
        </w:rPr>
        <w:t xml:space="preserve"> includes at least the following parameters</w:t>
      </w:r>
    </w:p>
    <w:p w:rsidR="003D5854" w:rsidRDefault="003D5854" w:rsidP="003D585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 xml:space="preserve">List of </w:t>
      </w:r>
      <w:r>
        <w:rPr>
          <w:rFonts w:ascii="Times New Roman" w:hAnsi="Times New Roman" w:hint="eastAsia"/>
          <w:sz w:val="22"/>
          <w:szCs w:val="20"/>
          <w:lang w:val="en-US" w:eastAsia="ko-KR"/>
        </w:rPr>
        <w:t>PRS resource set ID(s)</w:t>
      </w:r>
    </w:p>
    <w:p w:rsidR="003D5854" w:rsidRDefault="003D5854" w:rsidP="003D585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List of PRS resource ID(s) of each PRS resource set</w:t>
      </w:r>
    </w:p>
    <w:p w:rsidR="003D5854" w:rsidRDefault="003D5854" w:rsidP="003D585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List of SS/PBCH block(s)</w:t>
      </w:r>
    </w:p>
    <w:p w:rsidR="003D5854" w:rsidRDefault="003D5854" w:rsidP="003D585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List of CSI-RS resource(s)</w:t>
      </w:r>
    </w:p>
    <w:p w:rsidR="00B15B91" w:rsidRPr="003D5854" w:rsidRDefault="00B15B91" w:rsidP="0019742B">
      <w:pPr>
        <w:overflowPunct w:val="0"/>
        <w:autoSpaceDE w:val="0"/>
        <w:autoSpaceDN w:val="0"/>
        <w:adjustRightInd w:val="0"/>
        <w:spacing w:before="120" w:line="259" w:lineRule="auto"/>
        <w:jc w:val="both"/>
        <w:rPr>
          <w:rFonts w:ascii="Times New Roman" w:hAnsi="Times New Roman"/>
          <w:b/>
          <w:i/>
          <w:sz w:val="22"/>
          <w:szCs w:val="20"/>
          <w:lang w:val="en-US" w:eastAsia="ko-KR"/>
        </w:rPr>
      </w:pPr>
    </w:p>
    <w:p w:rsidR="003D5854" w:rsidRPr="00687716" w:rsidRDefault="003D5854" w:rsidP="003D5854">
      <w:pPr>
        <w:spacing w:line="259" w:lineRule="auto"/>
        <w:ind w:left="1412" w:hangingChars="654" w:hanging="1412"/>
        <w:jc w:val="both"/>
        <w:rPr>
          <w:rFonts w:cs="Times"/>
          <w:b/>
          <w:i/>
          <w:sz w:val="22"/>
          <w:szCs w:val="22"/>
        </w:rPr>
      </w:pPr>
      <w:r w:rsidRPr="00687716">
        <w:rPr>
          <w:rFonts w:cs="Times" w:hint="eastAsia"/>
          <w:b/>
          <w:i/>
          <w:sz w:val="22"/>
          <w:szCs w:val="22"/>
          <w:lang w:eastAsia="ko-KR"/>
        </w:rPr>
        <w:t>Proposal</w:t>
      </w:r>
      <w:r>
        <w:rPr>
          <w:rFonts w:cs="Times"/>
          <w:b/>
          <w:i/>
          <w:sz w:val="22"/>
          <w:szCs w:val="22"/>
          <w:lang w:eastAsia="ko-KR"/>
        </w:rPr>
        <w:t xml:space="preserve"> 9</w:t>
      </w:r>
      <w:r w:rsidRPr="00687716">
        <w:rPr>
          <w:rFonts w:cs="Times" w:hint="eastAsia"/>
          <w:b/>
          <w:i/>
          <w:sz w:val="22"/>
          <w:szCs w:val="22"/>
          <w:lang w:eastAsia="ko-KR"/>
        </w:rPr>
        <w:t>:</w:t>
      </w:r>
    </w:p>
    <w:p w:rsidR="003D5854" w:rsidRPr="004209C2" w:rsidRDefault="003D5854" w:rsidP="003D5854">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sidRPr="004209C2">
        <w:rPr>
          <w:rFonts w:ascii="Times New Roman" w:hAnsi="Times New Roman"/>
          <w:sz w:val="22"/>
          <w:szCs w:val="20"/>
          <w:lang w:val="en-US" w:eastAsia="ko-KR"/>
        </w:rPr>
        <w:t>For the RSTD measurement</w:t>
      </w:r>
      <w:r>
        <w:rPr>
          <w:rFonts w:ascii="Times New Roman" w:hAnsi="Times New Roman"/>
          <w:sz w:val="22"/>
          <w:szCs w:val="20"/>
          <w:lang w:val="en-US" w:eastAsia="ko-KR"/>
        </w:rPr>
        <w:t>s</w:t>
      </w:r>
      <w:r w:rsidRPr="004209C2">
        <w:rPr>
          <w:rFonts w:ascii="Times New Roman" w:hAnsi="Times New Roman"/>
          <w:sz w:val="22"/>
          <w:szCs w:val="20"/>
          <w:lang w:val="en-US" w:eastAsia="ko-KR"/>
        </w:rPr>
        <w:t xml:space="preserve">, at least the following parameters should be </w:t>
      </w:r>
      <w:r>
        <w:rPr>
          <w:rFonts w:ascii="Times New Roman" w:hAnsi="Times New Roman"/>
          <w:sz w:val="22"/>
          <w:szCs w:val="20"/>
          <w:lang w:val="en-US" w:eastAsia="ko-KR"/>
        </w:rPr>
        <w:t>reported by the UE to the LMF.</w:t>
      </w:r>
    </w:p>
    <w:p w:rsidR="003D5854" w:rsidRDefault="003D5854" w:rsidP="003D585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hint="eastAsia"/>
          <w:sz w:val="22"/>
          <w:szCs w:val="20"/>
          <w:lang w:val="en-US" w:eastAsia="ko-KR"/>
        </w:rPr>
        <w:t>Time stamp</w:t>
      </w:r>
      <w:r>
        <w:rPr>
          <w:rFonts w:ascii="Times New Roman" w:hAnsi="Times New Roman"/>
          <w:sz w:val="22"/>
          <w:szCs w:val="20"/>
          <w:lang w:val="en-US" w:eastAsia="ko-KR"/>
        </w:rPr>
        <w:t xml:space="preserve"> information</w:t>
      </w:r>
    </w:p>
    <w:p w:rsidR="003D5854" w:rsidRDefault="003D5854" w:rsidP="003D585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Reference PRS resource ID(s) and/or reference PRS resource set ID</w:t>
      </w:r>
    </w:p>
    <w:p w:rsidR="003D5854" w:rsidRDefault="003D5854" w:rsidP="003D585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RSTD measurements and their corresponding TP information</w:t>
      </w:r>
    </w:p>
    <w:p w:rsidR="003D5854" w:rsidRDefault="003D5854" w:rsidP="003D585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RSTD (OTDOA) measurement quality including reference quality</w:t>
      </w:r>
    </w:p>
    <w:p w:rsidR="003D5854" w:rsidRDefault="003D5854" w:rsidP="003D585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hint="eastAsia"/>
          <w:sz w:val="22"/>
          <w:szCs w:val="20"/>
          <w:lang w:val="en-US" w:eastAsia="ko-KR"/>
        </w:rPr>
        <w:t>PRS resource ID</w:t>
      </w:r>
      <w:r>
        <w:rPr>
          <w:rFonts w:ascii="Times New Roman" w:hAnsi="Times New Roman"/>
          <w:sz w:val="22"/>
          <w:szCs w:val="20"/>
          <w:lang w:val="en-US" w:eastAsia="ko-KR"/>
        </w:rPr>
        <w:t xml:space="preserve"> and PRS resource set ID used to determine each RSTD measurement.</w:t>
      </w:r>
    </w:p>
    <w:p w:rsidR="003D5854" w:rsidRDefault="003D5854" w:rsidP="003D585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SS/PBCH block index(es) used to determine each RSTD measurement.</w:t>
      </w:r>
    </w:p>
    <w:p w:rsidR="003D5854" w:rsidRPr="006D78D7" w:rsidRDefault="003D5854" w:rsidP="003D5854">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For the UE RX-TX time difference measurements</w:t>
      </w:r>
      <w:r w:rsidRPr="006D78D7">
        <w:rPr>
          <w:rFonts w:ascii="Times New Roman" w:hAnsi="Times New Roman"/>
          <w:sz w:val="22"/>
          <w:szCs w:val="20"/>
          <w:lang w:val="en-US" w:eastAsia="ko-KR"/>
        </w:rPr>
        <w:t>, at least the following parameters should be reported by the UE to the LMF.</w:t>
      </w:r>
    </w:p>
    <w:p w:rsidR="003D5854" w:rsidRDefault="003D5854" w:rsidP="003D585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hint="eastAsia"/>
          <w:sz w:val="22"/>
          <w:szCs w:val="20"/>
          <w:lang w:val="en-US" w:eastAsia="ko-KR"/>
        </w:rPr>
        <w:t>Time stamp</w:t>
      </w:r>
      <w:r>
        <w:rPr>
          <w:rFonts w:ascii="Times New Roman" w:hAnsi="Times New Roman"/>
          <w:sz w:val="22"/>
          <w:szCs w:val="20"/>
          <w:lang w:val="en-US" w:eastAsia="ko-KR"/>
        </w:rPr>
        <w:t xml:space="preserve"> information</w:t>
      </w:r>
    </w:p>
    <w:p w:rsidR="003D5854" w:rsidRDefault="003D5854" w:rsidP="003D585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UE RX-TX time difference measurements and their corresponding TP information</w:t>
      </w:r>
    </w:p>
    <w:p w:rsidR="003D5854" w:rsidRDefault="003D5854" w:rsidP="003D585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UE RX-TX time difference measurement quality</w:t>
      </w:r>
    </w:p>
    <w:p w:rsidR="003D5854" w:rsidRDefault="003D5854" w:rsidP="003D585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hint="eastAsia"/>
          <w:sz w:val="22"/>
          <w:szCs w:val="20"/>
          <w:lang w:val="en-US" w:eastAsia="ko-KR"/>
        </w:rPr>
        <w:t>PRS</w:t>
      </w:r>
      <w:r>
        <w:rPr>
          <w:rFonts w:ascii="Times New Roman" w:hAnsi="Times New Roman"/>
          <w:sz w:val="22"/>
          <w:szCs w:val="20"/>
          <w:lang w:val="en-US" w:eastAsia="ko-KR"/>
        </w:rPr>
        <w:t>/SRS</w:t>
      </w:r>
      <w:r>
        <w:rPr>
          <w:rFonts w:ascii="Times New Roman" w:hAnsi="Times New Roman" w:hint="eastAsia"/>
          <w:sz w:val="22"/>
          <w:szCs w:val="20"/>
          <w:lang w:val="en-US" w:eastAsia="ko-KR"/>
        </w:rPr>
        <w:t xml:space="preserve"> resource ID</w:t>
      </w:r>
      <w:r>
        <w:rPr>
          <w:rFonts w:ascii="Times New Roman" w:hAnsi="Times New Roman"/>
          <w:sz w:val="22"/>
          <w:szCs w:val="20"/>
          <w:lang w:val="en-US" w:eastAsia="ko-KR"/>
        </w:rPr>
        <w:t xml:space="preserve"> and PRS/SRS resource set ID used to determine each UE RX-TX time difference measurement.</w:t>
      </w:r>
    </w:p>
    <w:p w:rsidR="003D5854" w:rsidRPr="00FF669C" w:rsidRDefault="003D5854" w:rsidP="003D585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hint="eastAsia"/>
          <w:sz w:val="22"/>
          <w:szCs w:val="20"/>
          <w:lang w:val="en-US" w:eastAsia="ko-KR"/>
        </w:rPr>
        <w:t>SS/PBCH block</w:t>
      </w:r>
      <w:r>
        <w:rPr>
          <w:rFonts w:ascii="Times New Roman" w:hAnsi="Times New Roman"/>
          <w:sz w:val="22"/>
          <w:szCs w:val="20"/>
          <w:lang w:val="en-US" w:eastAsia="ko-KR"/>
        </w:rPr>
        <w:t xml:space="preserve"> index(es)</w:t>
      </w:r>
      <w:r>
        <w:rPr>
          <w:rFonts w:ascii="Times New Roman" w:hAnsi="Times New Roman" w:hint="eastAsia"/>
          <w:sz w:val="22"/>
          <w:szCs w:val="20"/>
          <w:lang w:val="en-US" w:eastAsia="ko-KR"/>
        </w:rPr>
        <w:t xml:space="preserve"> to determine each UE RX-TX time difference measurement </w:t>
      </w:r>
    </w:p>
    <w:p w:rsidR="003D5854" w:rsidRPr="006D78D7" w:rsidRDefault="003D5854" w:rsidP="003D5854">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For the RSRP/ToA measurements</w:t>
      </w:r>
      <w:r w:rsidRPr="006D78D7">
        <w:rPr>
          <w:rFonts w:ascii="Times New Roman" w:hAnsi="Times New Roman"/>
          <w:sz w:val="22"/>
          <w:szCs w:val="20"/>
          <w:lang w:val="en-US" w:eastAsia="ko-KR"/>
        </w:rPr>
        <w:t>, at least the following parameters should be reported by the UE to the LMF.</w:t>
      </w:r>
    </w:p>
    <w:p w:rsidR="003D5854" w:rsidRDefault="003D5854" w:rsidP="003D585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hint="eastAsia"/>
          <w:sz w:val="22"/>
          <w:szCs w:val="20"/>
          <w:lang w:val="en-US" w:eastAsia="ko-KR"/>
        </w:rPr>
        <w:t>Time stamp</w:t>
      </w:r>
      <w:r>
        <w:rPr>
          <w:rFonts w:ascii="Times New Roman" w:hAnsi="Times New Roman"/>
          <w:sz w:val="22"/>
          <w:szCs w:val="20"/>
          <w:lang w:val="en-US" w:eastAsia="ko-KR"/>
        </w:rPr>
        <w:t xml:space="preserve"> information</w:t>
      </w:r>
    </w:p>
    <w:p w:rsidR="003D5854" w:rsidRDefault="003D5854" w:rsidP="003D585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hint="eastAsia"/>
          <w:sz w:val="22"/>
          <w:szCs w:val="20"/>
          <w:lang w:val="en-US" w:eastAsia="ko-KR"/>
        </w:rPr>
        <w:t>RSRP/ToA measurements</w:t>
      </w:r>
    </w:p>
    <w:p w:rsidR="003D5854" w:rsidRDefault="003D5854" w:rsidP="003D585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hint="eastAsia"/>
          <w:sz w:val="22"/>
          <w:szCs w:val="20"/>
          <w:lang w:val="en-US" w:eastAsia="ko-KR"/>
        </w:rPr>
        <w:t>PRS resource ID(s) and/or PRS resource set ID(s)</w:t>
      </w:r>
    </w:p>
    <w:p w:rsidR="003D5854" w:rsidRDefault="003D5854" w:rsidP="003D585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SS/PBCH block index(es)</w:t>
      </w:r>
    </w:p>
    <w:p w:rsidR="003D5854" w:rsidRPr="003855DA" w:rsidRDefault="003D5854" w:rsidP="003D585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CSI-RS resource ID(s) (CSI-RS for RRM)</w:t>
      </w:r>
    </w:p>
    <w:p w:rsidR="003D5854" w:rsidRPr="003D5854" w:rsidRDefault="003D5854" w:rsidP="0019742B">
      <w:pPr>
        <w:overflowPunct w:val="0"/>
        <w:autoSpaceDE w:val="0"/>
        <w:autoSpaceDN w:val="0"/>
        <w:adjustRightInd w:val="0"/>
        <w:spacing w:before="120" w:line="259" w:lineRule="auto"/>
        <w:jc w:val="both"/>
        <w:rPr>
          <w:rFonts w:ascii="Times New Roman" w:hAnsi="Times New Roman"/>
          <w:b/>
          <w:i/>
          <w:sz w:val="22"/>
          <w:szCs w:val="20"/>
          <w:lang w:val="en-US" w:eastAsia="ko-KR"/>
        </w:rPr>
      </w:pPr>
    </w:p>
    <w:p w:rsidR="003D5854" w:rsidRPr="00687716" w:rsidRDefault="003D5854" w:rsidP="003D5854">
      <w:pPr>
        <w:spacing w:line="259" w:lineRule="auto"/>
        <w:ind w:left="1412" w:hangingChars="654" w:hanging="1412"/>
        <w:jc w:val="both"/>
        <w:rPr>
          <w:rFonts w:cs="Times"/>
          <w:b/>
          <w:i/>
          <w:sz w:val="22"/>
          <w:szCs w:val="22"/>
        </w:rPr>
      </w:pPr>
      <w:r w:rsidRPr="00687716">
        <w:rPr>
          <w:rFonts w:cs="Times" w:hint="eastAsia"/>
          <w:b/>
          <w:i/>
          <w:sz w:val="22"/>
          <w:szCs w:val="22"/>
          <w:lang w:eastAsia="ko-KR"/>
        </w:rPr>
        <w:t>Proposal</w:t>
      </w:r>
      <w:r>
        <w:rPr>
          <w:rFonts w:cs="Times"/>
          <w:b/>
          <w:i/>
          <w:sz w:val="22"/>
          <w:szCs w:val="22"/>
          <w:lang w:eastAsia="ko-KR"/>
        </w:rPr>
        <w:t xml:space="preserve"> 10</w:t>
      </w:r>
      <w:r w:rsidRPr="00687716">
        <w:rPr>
          <w:rFonts w:cs="Times" w:hint="eastAsia"/>
          <w:b/>
          <w:i/>
          <w:sz w:val="22"/>
          <w:szCs w:val="22"/>
          <w:lang w:eastAsia="ko-KR"/>
        </w:rPr>
        <w:t>:</w:t>
      </w:r>
    </w:p>
    <w:p w:rsidR="003D5854" w:rsidRPr="00624BA6" w:rsidRDefault="003D5854" w:rsidP="003D5854">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sidRPr="00DE1FD2">
        <w:rPr>
          <w:rFonts w:ascii="Times New Roman" w:hAnsi="Times New Roman"/>
          <w:sz w:val="22"/>
          <w:szCs w:val="20"/>
          <w:lang w:eastAsia="ko-KR"/>
        </w:rPr>
        <w:t xml:space="preserve">If the UE is not configured with PRS resource(s) and/or a PRS resource </w:t>
      </w:r>
      <w:r>
        <w:rPr>
          <w:rFonts w:ascii="Times New Roman" w:hAnsi="Times New Roman"/>
          <w:sz w:val="22"/>
          <w:szCs w:val="20"/>
          <w:lang w:eastAsia="ko-KR"/>
        </w:rPr>
        <w:t>used to obtain reference timing for the RSTD calculation, the UE is able to select and report them based on the measurement quality.</w:t>
      </w:r>
    </w:p>
    <w:p w:rsidR="00A35A70" w:rsidRDefault="00A35A70" w:rsidP="00A35A70">
      <w:pPr>
        <w:overflowPunct w:val="0"/>
        <w:autoSpaceDE w:val="0"/>
        <w:autoSpaceDN w:val="0"/>
        <w:adjustRightInd w:val="0"/>
        <w:spacing w:before="120" w:line="259" w:lineRule="auto"/>
        <w:jc w:val="both"/>
        <w:rPr>
          <w:rFonts w:cs="Times"/>
          <w:b/>
          <w:i/>
          <w:sz w:val="22"/>
          <w:szCs w:val="22"/>
          <w:lang w:eastAsia="ko-KR"/>
        </w:rPr>
      </w:pPr>
    </w:p>
    <w:p w:rsidR="003D5854" w:rsidRPr="00687716" w:rsidRDefault="003D5854" w:rsidP="003D5854">
      <w:pPr>
        <w:spacing w:line="259" w:lineRule="auto"/>
        <w:ind w:left="1412" w:hangingChars="654" w:hanging="1412"/>
        <w:jc w:val="both"/>
        <w:rPr>
          <w:rFonts w:cs="Times"/>
          <w:b/>
          <w:i/>
          <w:sz w:val="22"/>
          <w:szCs w:val="22"/>
        </w:rPr>
      </w:pPr>
      <w:r w:rsidRPr="00687716">
        <w:rPr>
          <w:rFonts w:cs="Times" w:hint="eastAsia"/>
          <w:b/>
          <w:i/>
          <w:sz w:val="22"/>
          <w:szCs w:val="22"/>
          <w:lang w:eastAsia="ko-KR"/>
        </w:rPr>
        <w:t>Proposal</w:t>
      </w:r>
      <w:r>
        <w:rPr>
          <w:rFonts w:cs="Times"/>
          <w:b/>
          <w:i/>
          <w:sz w:val="22"/>
          <w:szCs w:val="22"/>
          <w:lang w:eastAsia="ko-KR"/>
        </w:rPr>
        <w:t xml:space="preserve"> 11</w:t>
      </w:r>
      <w:r w:rsidRPr="00687716">
        <w:rPr>
          <w:rFonts w:cs="Times" w:hint="eastAsia"/>
          <w:b/>
          <w:i/>
          <w:sz w:val="22"/>
          <w:szCs w:val="22"/>
          <w:lang w:eastAsia="ko-KR"/>
        </w:rPr>
        <w:t>:</w:t>
      </w:r>
    </w:p>
    <w:p w:rsidR="003D5854" w:rsidRPr="00624BA6" w:rsidRDefault="003D5854" w:rsidP="003D5854">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val="en-US" w:eastAsia="ko-KR"/>
        </w:rPr>
      </w:pPr>
      <w:r>
        <w:rPr>
          <w:rFonts w:ascii="Times New Roman" w:hAnsi="Times New Roman"/>
          <w:sz w:val="22"/>
          <w:szCs w:val="20"/>
          <w:lang w:val="en-US" w:eastAsia="ko-KR"/>
        </w:rPr>
        <w:t>SS/PBCH block(s) and/or CSI-RS resource(s) for RRM can be used for RSTD measurement(s), and those also might be considered as a reference RS used to determine the reference timing for the RSTD calculation.</w:t>
      </w:r>
    </w:p>
    <w:p w:rsidR="003D5854" w:rsidRPr="00B15B91" w:rsidRDefault="003D5854" w:rsidP="002C3D1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CA4B64" w:rsidRPr="002F1254" w:rsidRDefault="004A4734" w:rsidP="00546EAB">
      <w:pPr>
        <w:pStyle w:val="1"/>
        <w:spacing w:line="259" w:lineRule="auto"/>
      </w:pPr>
      <w:r w:rsidRPr="002F1254">
        <w:rPr>
          <w:rFonts w:hint="eastAsia"/>
          <w:lang w:eastAsia="ko-KR"/>
        </w:rPr>
        <w:t>Reference</w:t>
      </w:r>
    </w:p>
    <w:p w:rsidR="00981E57" w:rsidRDefault="00981E57" w:rsidP="00175C97">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Pr>
          <w:rFonts w:hint="eastAsia"/>
          <w:sz w:val="22"/>
          <w:lang w:eastAsia="ko-KR"/>
        </w:rPr>
        <w:t>Chairman</w:t>
      </w:r>
      <w:r>
        <w:rPr>
          <w:sz w:val="22"/>
          <w:lang w:eastAsia="ko-KR"/>
        </w:rPr>
        <w:t>’s Notes, 3GPP RAN1 #9</w:t>
      </w:r>
      <w:r w:rsidR="00831F04">
        <w:rPr>
          <w:sz w:val="22"/>
          <w:lang w:eastAsia="ko-KR"/>
        </w:rPr>
        <w:t>8</w:t>
      </w:r>
      <w:r w:rsidR="00EC14AF">
        <w:rPr>
          <w:sz w:val="22"/>
          <w:lang w:eastAsia="ko-KR"/>
        </w:rPr>
        <w:t>bis</w:t>
      </w:r>
      <w:r>
        <w:rPr>
          <w:sz w:val="22"/>
          <w:lang w:eastAsia="ko-KR"/>
        </w:rPr>
        <w:t xml:space="preserve"> meeting</w:t>
      </w:r>
      <w:r w:rsidR="00052375">
        <w:rPr>
          <w:sz w:val="22"/>
          <w:lang w:eastAsia="ko-KR"/>
        </w:rPr>
        <w:t>.</w:t>
      </w:r>
    </w:p>
    <w:p w:rsidR="00831F04" w:rsidRDefault="00831F04" w:rsidP="00175C97">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Pr>
          <w:rFonts w:hint="eastAsia"/>
          <w:sz w:val="22"/>
          <w:lang w:eastAsia="ko-KR"/>
        </w:rPr>
        <w:t>Chairman</w:t>
      </w:r>
      <w:r>
        <w:rPr>
          <w:sz w:val="22"/>
          <w:lang w:eastAsia="ko-KR"/>
        </w:rPr>
        <w:t>’s Notes, 3GPP RAN1 #97 meeting.</w:t>
      </w:r>
    </w:p>
    <w:p w:rsidR="00EC14AF" w:rsidRDefault="00EC14AF" w:rsidP="00175C97">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Pr>
          <w:rFonts w:hint="eastAsia"/>
          <w:sz w:val="22"/>
          <w:lang w:eastAsia="ko-KR"/>
        </w:rPr>
        <w:t>3GPP TS 36.355</w:t>
      </w:r>
    </w:p>
    <w:p w:rsidR="00EC14AF" w:rsidRDefault="00EC14AF" w:rsidP="00EC14AF">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Pr>
          <w:rFonts w:hint="eastAsia"/>
          <w:sz w:val="22"/>
          <w:lang w:eastAsia="ko-KR"/>
        </w:rPr>
        <w:t>Chairman</w:t>
      </w:r>
      <w:r>
        <w:rPr>
          <w:sz w:val="22"/>
          <w:lang w:eastAsia="ko-KR"/>
        </w:rPr>
        <w:t>’s Notes, 3GPP RAN1 #96bis meeting.</w:t>
      </w:r>
    </w:p>
    <w:p w:rsidR="00EC14AF" w:rsidRDefault="00EC14AF" w:rsidP="00EC14AF">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Pr>
          <w:rFonts w:hint="eastAsia"/>
          <w:sz w:val="22"/>
          <w:lang w:eastAsia="ko-KR"/>
        </w:rPr>
        <w:t>Chairman</w:t>
      </w:r>
      <w:r>
        <w:rPr>
          <w:sz w:val="22"/>
          <w:lang w:eastAsia="ko-KR"/>
        </w:rPr>
        <w:t>’s Notes, 3GPP RAN1 #98 meeting.</w:t>
      </w:r>
    </w:p>
    <w:p w:rsidR="00121B51" w:rsidRDefault="00121B51" w:rsidP="001C26A1">
      <w:pPr>
        <w:overflowPunct w:val="0"/>
        <w:autoSpaceDE w:val="0"/>
        <w:autoSpaceDN w:val="0"/>
        <w:adjustRightInd w:val="0"/>
        <w:spacing w:before="120" w:line="259" w:lineRule="auto"/>
        <w:jc w:val="both"/>
        <w:rPr>
          <w:rFonts w:cs="Times"/>
          <w:sz w:val="22"/>
          <w:szCs w:val="22"/>
          <w:lang w:eastAsia="ko-KR"/>
        </w:rPr>
      </w:pPr>
    </w:p>
    <w:sectPr w:rsidR="00121B51"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1F58" w:rsidRDefault="008B1F58" w:rsidP="003D7EE6">
      <w:r>
        <w:separator/>
      </w:r>
    </w:p>
  </w:endnote>
  <w:endnote w:type="continuationSeparator" w:id="0">
    <w:p w:rsidR="008B1F58" w:rsidRDefault="008B1F58"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바탕체">
    <w:panose1 w:val="02030609000101010101"/>
    <w:charset w:val="81"/>
    <w:family w:val="roman"/>
    <w:pitch w:val="fixed"/>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1F58" w:rsidRDefault="008B1F58" w:rsidP="003D7EE6">
      <w:r>
        <w:separator/>
      </w:r>
    </w:p>
  </w:footnote>
  <w:footnote w:type="continuationSeparator" w:id="0">
    <w:p w:rsidR="008B1F58" w:rsidRDefault="008B1F58"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EF64F2"/>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64F1024"/>
    <w:multiLevelType w:val="hybridMultilevel"/>
    <w:tmpl w:val="F3C6B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9F11C5"/>
    <w:multiLevelType w:val="hybridMultilevel"/>
    <w:tmpl w:val="BB6838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1403E78"/>
    <w:multiLevelType w:val="hybridMultilevel"/>
    <w:tmpl w:val="02C8FAAE"/>
    <w:lvl w:ilvl="0" w:tplc="1D3CF17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1965AF1"/>
    <w:multiLevelType w:val="hybridMultilevel"/>
    <w:tmpl w:val="537E7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B3037"/>
    <w:multiLevelType w:val="hybridMultilevel"/>
    <w:tmpl w:val="C024D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746BFE"/>
    <w:multiLevelType w:val="hybridMultilevel"/>
    <w:tmpl w:val="736E9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9B5D0F"/>
    <w:multiLevelType w:val="hybridMultilevel"/>
    <w:tmpl w:val="2D568068"/>
    <w:lvl w:ilvl="0" w:tplc="418E34C4">
      <w:start w:val="1"/>
      <w:numFmt w:val="bullet"/>
      <w:lvlText w:val=""/>
      <w:lvlJc w:val="left"/>
      <w:pPr>
        <w:ind w:left="800" w:hanging="400"/>
      </w:pPr>
      <w:rPr>
        <w:rFonts w:ascii="Wingdings" w:hAnsi="Wingdings" w:hint="default"/>
        <w:strike w:val="0"/>
      </w:rPr>
    </w:lvl>
    <w:lvl w:ilvl="1" w:tplc="5164DA40">
      <w:start w:val="1"/>
      <w:numFmt w:val="bullet"/>
      <w:lvlText w:val=""/>
      <w:lvlJc w:val="left"/>
      <w:pPr>
        <w:ind w:left="1200" w:hanging="400"/>
      </w:pPr>
      <w:rPr>
        <w:rFonts w:ascii="Wingdings" w:hAnsi="Wingdings" w:hint="default"/>
        <w:strike w:val="0"/>
      </w:rPr>
    </w:lvl>
    <w:lvl w:ilvl="2" w:tplc="04090005">
      <w:start w:val="1"/>
      <w:numFmt w:val="bullet"/>
      <w:lvlText w:val=""/>
      <w:lvlJc w:val="left"/>
      <w:pPr>
        <w:ind w:left="1600" w:hanging="400"/>
      </w:pPr>
      <w:rPr>
        <w:rFonts w:ascii="Wingdings" w:hAnsi="Wingdings" w:hint="default"/>
      </w:rPr>
    </w:lvl>
    <w:lvl w:ilvl="3" w:tplc="BC8CFB62">
      <w:numFmt w:val="bullet"/>
      <w:lvlText w:val="-"/>
      <w:lvlJc w:val="left"/>
      <w:pPr>
        <w:ind w:left="2000" w:hanging="400"/>
      </w:pPr>
      <w:rPr>
        <w:rFonts w:ascii="Times New Roman" w:eastAsia="바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3FF5F2B"/>
    <w:multiLevelType w:val="multilevel"/>
    <w:tmpl w:val="7C462BC2"/>
    <w:lvl w:ilvl="0">
      <w:start w:val="1"/>
      <w:numFmt w:val="decimal"/>
      <w:pStyle w:val="1"/>
      <w:lvlText w:val="%1"/>
      <w:lvlJc w:val="left"/>
      <w:pPr>
        <w:tabs>
          <w:tab w:val="num" w:pos="432"/>
        </w:tabs>
        <w:ind w:left="432" w:hanging="432"/>
      </w:pPr>
      <w:rPr>
        <w:rFonts w:hint="default"/>
        <w:sz w:val="32"/>
      </w:rPr>
    </w:lvl>
    <w:lvl w:ilvl="1">
      <w:start w:val="1"/>
      <w:numFmt w:val="decimal"/>
      <w:lvlText w:val="%1.%2"/>
      <w:lvlJc w:val="left"/>
      <w:pPr>
        <w:tabs>
          <w:tab w:val="num" w:pos="2561"/>
        </w:tabs>
        <w:ind w:left="2561" w:hanging="576"/>
      </w:pPr>
      <w:rPr>
        <w:rFonts w:hint="default"/>
        <w:b/>
        <w:i/>
        <w:sz w:val="24"/>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6E33F9A"/>
    <w:multiLevelType w:val="hybridMultilevel"/>
    <w:tmpl w:val="7416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927466"/>
    <w:multiLevelType w:val="hybridMultilevel"/>
    <w:tmpl w:val="693E0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C7D92"/>
    <w:multiLevelType w:val="hybridMultilevel"/>
    <w:tmpl w:val="5B681E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010B3E"/>
    <w:multiLevelType w:val="hybridMultilevel"/>
    <w:tmpl w:val="E014D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18" w15:restartNumberingAfterBreak="0">
    <w:nsid w:val="653C77CD"/>
    <w:multiLevelType w:val="multilevel"/>
    <w:tmpl w:val="FD205372"/>
    <w:lvl w:ilvl="0">
      <w:start w:val="1"/>
      <w:numFmt w:val="bullet"/>
      <w:lvlText w:val=""/>
      <w:lvlJc w:val="left"/>
      <w:pPr>
        <w:tabs>
          <w:tab w:val="num" w:pos="720"/>
        </w:tabs>
        <w:ind w:left="360" w:hanging="360"/>
      </w:pPr>
      <w:rPr>
        <w:rFonts w:ascii="Symbol" w:eastAsia="바탕"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9"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EC45F2"/>
    <w:multiLevelType w:val="hybridMultilevel"/>
    <w:tmpl w:val="E7F8A126"/>
    <w:lvl w:ilvl="0" w:tplc="BC8CFB62">
      <w:numFmt w:val="bullet"/>
      <w:lvlText w:val="-"/>
      <w:lvlJc w:val="left"/>
      <w:pPr>
        <w:ind w:left="470" w:hanging="360"/>
      </w:pPr>
      <w:rPr>
        <w:rFonts w:ascii="Times New Roman" w:eastAsia="바탕" w:hAnsi="Times New Roman" w:cs="Times New Roman" w:hint="default"/>
      </w:rPr>
    </w:lvl>
    <w:lvl w:ilvl="1" w:tplc="04090003">
      <w:start w:val="1"/>
      <w:numFmt w:val="bullet"/>
      <w:lvlText w:val=""/>
      <w:lvlJc w:val="left"/>
      <w:pPr>
        <w:ind w:left="910" w:hanging="400"/>
      </w:pPr>
      <w:rPr>
        <w:rFonts w:ascii="Wingdings" w:hAnsi="Wingdings" w:hint="default"/>
      </w:rPr>
    </w:lvl>
    <w:lvl w:ilvl="2" w:tplc="04090009">
      <w:start w:val="1"/>
      <w:numFmt w:val="bullet"/>
      <w:lvlText w:val=""/>
      <w:lvlJc w:val="left"/>
      <w:pPr>
        <w:ind w:left="1310" w:hanging="400"/>
      </w:pPr>
      <w:rPr>
        <w:rFonts w:ascii="Wingdings" w:hAnsi="Wingdings" w:hint="default"/>
      </w:rPr>
    </w:lvl>
    <w:lvl w:ilvl="3" w:tplc="418E34C4">
      <w:start w:val="1"/>
      <w:numFmt w:val="bullet"/>
      <w:lvlText w:val=""/>
      <w:lvlJc w:val="left"/>
      <w:pPr>
        <w:ind w:left="1710" w:hanging="400"/>
      </w:pPr>
      <w:rPr>
        <w:rFonts w:ascii="Wingdings" w:hAnsi="Wingdings" w:hint="default"/>
        <w:strike w:val="0"/>
      </w:rPr>
    </w:lvl>
    <w:lvl w:ilvl="4" w:tplc="04090005">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1" w15:restartNumberingAfterBreak="0">
    <w:nsid w:val="7D1610F5"/>
    <w:multiLevelType w:val="hybridMultilevel"/>
    <w:tmpl w:val="B2448932"/>
    <w:lvl w:ilvl="0" w:tplc="CA280ED6">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8"/>
  </w:num>
  <w:num w:numId="3">
    <w:abstractNumId w:val="4"/>
  </w:num>
  <w:num w:numId="4">
    <w:abstractNumId w:val="17"/>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6"/>
  </w:num>
  <w:num w:numId="8">
    <w:abstractNumId w:val="5"/>
  </w:num>
  <w:num w:numId="9">
    <w:abstractNumId w:val="14"/>
  </w:num>
  <w:num w:numId="10">
    <w:abstractNumId w:val="2"/>
  </w:num>
  <w:num w:numId="11">
    <w:abstractNumId w:val="16"/>
  </w:num>
  <w:num w:numId="12">
    <w:abstractNumId w:val="19"/>
  </w:num>
  <w:num w:numId="13">
    <w:abstractNumId w:val="3"/>
  </w:num>
  <w:num w:numId="14">
    <w:abstractNumId w:val="7"/>
  </w:num>
  <w:num w:numId="15">
    <w:abstractNumId w:val="18"/>
  </w:num>
  <w:num w:numId="16">
    <w:abstractNumId w:val="13"/>
  </w:num>
  <w:num w:numId="17">
    <w:abstractNumId w:val="11"/>
  </w:num>
  <w:num w:numId="18">
    <w:abstractNumId w:val="15"/>
  </w:num>
  <w:num w:numId="19">
    <w:abstractNumId w:val="1"/>
  </w:num>
  <w:num w:numId="20">
    <w:abstractNumId w:val="10"/>
  </w:num>
  <w:num w:numId="21">
    <w:abstractNumId w:val="0"/>
  </w:num>
  <w:num w:numId="22">
    <w:abstractNumId w:val="21"/>
  </w:num>
  <w:num w:numId="23">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F0D"/>
    <w:rsid w:val="0000132D"/>
    <w:rsid w:val="00001709"/>
    <w:rsid w:val="00001732"/>
    <w:rsid w:val="00001C6F"/>
    <w:rsid w:val="00002B75"/>
    <w:rsid w:val="00003194"/>
    <w:rsid w:val="00003E7F"/>
    <w:rsid w:val="00005E73"/>
    <w:rsid w:val="00007A1E"/>
    <w:rsid w:val="00007CAA"/>
    <w:rsid w:val="00007D6E"/>
    <w:rsid w:val="00007E8A"/>
    <w:rsid w:val="000110E9"/>
    <w:rsid w:val="00011792"/>
    <w:rsid w:val="00011A31"/>
    <w:rsid w:val="00011CC5"/>
    <w:rsid w:val="00011E55"/>
    <w:rsid w:val="00012B5E"/>
    <w:rsid w:val="00013658"/>
    <w:rsid w:val="000136DC"/>
    <w:rsid w:val="0001467D"/>
    <w:rsid w:val="0001545B"/>
    <w:rsid w:val="000159BD"/>
    <w:rsid w:val="00016163"/>
    <w:rsid w:val="00021648"/>
    <w:rsid w:val="00022310"/>
    <w:rsid w:val="00023707"/>
    <w:rsid w:val="00023A76"/>
    <w:rsid w:val="00025907"/>
    <w:rsid w:val="0002622E"/>
    <w:rsid w:val="00026904"/>
    <w:rsid w:val="00027B63"/>
    <w:rsid w:val="000313A4"/>
    <w:rsid w:val="00032087"/>
    <w:rsid w:val="000329DD"/>
    <w:rsid w:val="00032D03"/>
    <w:rsid w:val="000339BB"/>
    <w:rsid w:val="00033D21"/>
    <w:rsid w:val="0003417A"/>
    <w:rsid w:val="00034B93"/>
    <w:rsid w:val="0003526C"/>
    <w:rsid w:val="00035A63"/>
    <w:rsid w:val="00036284"/>
    <w:rsid w:val="00037076"/>
    <w:rsid w:val="00037698"/>
    <w:rsid w:val="00042D97"/>
    <w:rsid w:val="00045F21"/>
    <w:rsid w:val="00046853"/>
    <w:rsid w:val="000479B8"/>
    <w:rsid w:val="00052375"/>
    <w:rsid w:val="00052D13"/>
    <w:rsid w:val="000533B2"/>
    <w:rsid w:val="00054B3D"/>
    <w:rsid w:val="00055D31"/>
    <w:rsid w:val="000564CF"/>
    <w:rsid w:val="00062332"/>
    <w:rsid w:val="00062721"/>
    <w:rsid w:val="0006272A"/>
    <w:rsid w:val="00062B80"/>
    <w:rsid w:val="00065B06"/>
    <w:rsid w:val="000670B8"/>
    <w:rsid w:val="000703D8"/>
    <w:rsid w:val="000716DB"/>
    <w:rsid w:val="00071E20"/>
    <w:rsid w:val="00072986"/>
    <w:rsid w:val="000729CB"/>
    <w:rsid w:val="00072AEC"/>
    <w:rsid w:val="00072EBC"/>
    <w:rsid w:val="00073090"/>
    <w:rsid w:val="00074C76"/>
    <w:rsid w:val="000752A7"/>
    <w:rsid w:val="00075AE2"/>
    <w:rsid w:val="000768CF"/>
    <w:rsid w:val="00076BD2"/>
    <w:rsid w:val="000809D9"/>
    <w:rsid w:val="00080A6A"/>
    <w:rsid w:val="00080C37"/>
    <w:rsid w:val="00081E8E"/>
    <w:rsid w:val="00082325"/>
    <w:rsid w:val="000827C5"/>
    <w:rsid w:val="000828C6"/>
    <w:rsid w:val="00083968"/>
    <w:rsid w:val="00086406"/>
    <w:rsid w:val="00086C72"/>
    <w:rsid w:val="00087616"/>
    <w:rsid w:val="000901D5"/>
    <w:rsid w:val="00091048"/>
    <w:rsid w:val="000918EB"/>
    <w:rsid w:val="0009322D"/>
    <w:rsid w:val="00094276"/>
    <w:rsid w:val="00094D42"/>
    <w:rsid w:val="00095DEA"/>
    <w:rsid w:val="000A135F"/>
    <w:rsid w:val="000A1B1E"/>
    <w:rsid w:val="000A23E2"/>
    <w:rsid w:val="000A2A26"/>
    <w:rsid w:val="000A2E91"/>
    <w:rsid w:val="000A3094"/>
    <w:rsid w:val="000A3730"/>
    <w:rsid w:val="000A3E0E"/>
    <w:rsid w:val="000A6038"/>
    <w:rsid w:val="000A76DF"/>
    <w:rsid w:val="000A7990"/>
    <w:rsid w:val="000B0D55"/>
    <w:rsid w:val="000B2F4F"/>
    <w:rsid w:val="000B3921"/>
    <w:rsid w:val="000B3BE5"/>
    <w:rsid w:val="000B428C"/>
    <w:rsid w:val="000B4900"/>
    <w:rsid w:val="000B4B1E"/>
    <w:rsid w:val="000B5382"/>
    <w:rsid w:val="000B5554"/>
    <w:rsid w:val="000C0CD6"/>
    <w:rsid w:val="000C1430"/>
    <w:rsid w:val="000C1BD1"/>
    <w:rsid w:val="000C24F4"/>
    <w:rsid w:val="000C2D64"/>
    <w:rsid w:val="000C3C9F"/>
    <w:rsid w:val="000C4D7D"/>
    <w:rsid w:val="000C58D0"/>
    <w:rsid w:val="000C6C76"/>
    <w:rsid w:val="000D00AD"/>
    <w:rsid w:val="000D1847"/>
    <w:rsid w:val="000D2C74"/>
    <w:rsid w:val="000D3074"/>
    <w:rsid w:val="000D355B"/>
    <w:rsid w:val="000D5B28"/>
    <w:rsid w:val="000D6157"/>
    <w:rsid w:val="000D6663"/>
    <w:rsid w:val="000D6E78"/>
    <w:rsid w:val="000D6E88"/>
    <w:rsid w:val="000D7354"/>
    <w:rsid w:val="000E0F4F"/>
    <w:rsid w:val="000E27C1"/>
    <w:rsid w:val="000E355D"/>
    <w:rsid w:val="000E391B"/>
    <w:rsid w:val="000E3CEA"/>
    <w:rsid w:val="000E450E"/>
    <w:rsid w:val="000E5293"/>
    <w:rsid w:val="000E5875"/>
    <w:rsid w:val="000E5A90"/>
    <w:rsid w:val="000F0337"/>
    <w:rsid w:val="000F2C1D"/>
    <w:rsid w:val="000F3379"/>
    <w:rsid w:val="000F380D"/>
    <w:rsid w:val="000F3D17"/>
    <w:rsid w:val="000F3F02"/>
    <w:rsid w:val="000F48A4"/>
    <w:rsid w:val="000F4BE9"/>
    <w:rsid w:val="000F5D80"/>
    <w:rsid w:val="000F73CF"/>
    <w:rsid w:val="000F7449"/>
    <w:rsid w:val="000F786E"/>
    <w:rsid w:val="00100B17"/>
    <w:rsid w:val="0010224C"/>
    <w:rsid w:val="001024EB"/>
    <w:rsid w:val="00102D38"/>
    <w:rsid w:val="0010352F"/>
    <w:rsid w:val="001046C5"/>
    <w:rsid w:val="001063EC"/>
    <w:rsid w:val="00107F1A"/>
    <w:rsid w:val="0011107F"/>
    <w:rsid w:val="001110DF"/>
    <w:rsid w:val="00113A29"/>
    <w:rsid w:val="00115B05"/>
    <w:rsid w:val="00116B52"/>
    <w:rsid w:val="00120876"/>
    <w:rsid w:val="00121B51"/>
    <w:rsid w:val="00121BAD"/>
    <w:rsid w:val="00122066"/>
    <w:rsid w:val="001230FF"/>
    <w:rsid w:val="00124964"/>
    <w:rsid w:val="001256CD"/>
    <w:rsid w:val="00125BC2"/>
    <w:rsid w:val="0012676A"/>
    <w:rsid w:val="00126BC0"/>
    <w:rsid w:val="00127118"/>
    <w:rsid w:val="00127E3A"/>
    <w:rsid w:val="00131696"/>
    <w:rsid w:val="00131820"/>
    <w:rsid w:val="00131E40"/>
    <w:rsid w:val="00134EF4"/>
    <w:rsid w:val="001352D6"/>
    <w:rsid w:val="00136419"/>
    <w:rsid w:val="0013730E"/>
    <w:rsid w:val="001407C4"/>
    <w:rsid w:val="00140A96"/>
    <w:rsid w:val="00140DEC"/>
    <w:rsid w:val="00142824"/>
    <w:rsid w:val="00143AD1"/>
    <w:rsid w:val="001442E9"/>
    <w:rsid w:val="001443AE"/>
    <w:rsid w:val="0014590C"/>
    <w:rsid w:val="001459AC"/>
    <w:rsid w:val="00145B47"/>
    <w:rsid w:val="00145D3F"/>
    <w:rsid w:val="00146B2D"/>
    <w:rsid w:val="001476B2"/>
    <w:rsid w:val="00147BEE"/>
    <w:rsid w:val="001506F1"/>
    <w:rsid w:val="00151D8E"/>
    <w:rsid w:val="00153348"/>
    <w:rsid w:val="001547C8"/>
    <w:rsid w:val="00154C65"/>
    <w:rsid w:val="00155A4C"/>
    <w:rsid w:val="00157DCC"/>
    <w:rsid w:val="0016000C"/>
    <w:rsid w:val="00160F0D"/>
    <w:rsid w:val="001617D3"/>
    <w:rsid w:val="0016199C"/>
    <w:rsid w:val="00161BDA"/>
    <w:rsid w:val="001620B9"/>
    <w:rsid w:val="00162AF8"/>
    <w:rsid w:val="0016350D"/>
    <w:rsid w:val="00166206"/>
    <w:rsid w:val="001667AA"/>
    <w:rsid w:val="001725A9"/>
    <w:rsid w:val="001734F2"/>
    <w:rsid w:val="00175951"/>
    <w:rsid w:val="00175C97"/>
    <w:rsid w:val="0017682E"/>
    <w:rsid w:val="00180EFC"/>
    <w:rsid w:val="00181114"/>
    <w:rsid w:val="00181957"/>
    <w:rsid w:val="00181BFB"/>
    <w:rsid w:val="00181F5C"/>
    <w:rsid w:val="001820DA"/>
    <w:rsid w:val="0018242D"/>
    <w:rsid w:val="001825ED"/>
    <w:rsid w:val="00182837"/>
    <w:rsid w:val="00182984"/>
    <w:rsid w:val="00182A4D"/>
    <w:rsid w:val="001833C1"/>
    <w:rsid w:val="001837CE"/>
    <w:rsid w:val="00183A08"/>
    <w:rsid w:val="00183CA7"/>
    <w:rsid w:val="001844E8"/>
    <w:rsid w:val="00185653"/>
    <w:rsid w:val="00186232"/>
    <w:rsid w:val="00186EEF"/>
    <w:rsid w:val="001871D5"/>
    <w:rsid w:val="00187379"/>
    <w:rsid w:val="00187FDF"/>
    <w:rsid w:val="001915FB"/>
    <w:rsid w:val="001926E2"/>
    <w:rsid w:val="0019308D"/>
    <w:rsid w:val="001935E2"/>
    <w:rsid w:val="00194ECD"/>
    <w:rsid w:val="0019673C"/>
    <w:rsid w:val="0019742B"/>
    <w:rsid w:val="0019768F"/>
    <w:rsid w:val="001A012F"/>
    <w:rsid w:val="001A3AAC"/>
    <w:rsid w:val="001A3BBB"/>
    <w:rsid w:val="001A4DF7"/>
    <w:rsid w:val="001A65E1"/>
    <w:rsid w:val="001A75A0"/>
    <w:rsid w:val="001B0652"/>
    <w:rsid w:val="001B1361"/>
    <w:rsid w:val="001B3756"/>
    <w:rsid w:val="001B3EDE"/>
    <w:rsid w:val="001B680E"/>
    <w:rsid w:val="001C03E8"/>
    <w:rsid w:val="001C07B6"/>
    <w:rsid w:val="001C124C"/>
    <w:rsid w:val="001C146E"/>
    <w:rsid w:val="001C2355"/>
    <w:rsid w:val="001C26A1"/>
    <w:rsid w:val="001C2DA7"/>
    <w:rsid w:val="001C32BD"/>
    <w:rsid w:val="001C6812"/>
    <w:rsid w:val="001C7CE0"/>
    <w:rsid w:val="001D1B18"/>
    <w:rsid w:val="001D40F4"/>
    <w:rsid w:val="001D4528"/>
    <w:rsid w:val="001D50AC"/>
    <w:rsid w:val="001D5920"/>
    <w:rsid w:val="001E3995"/>
    <w:rsid w:val="001E5DBB"/>
    <w:rsid w:val="001F2388"/>
    <w:rsid w:val="001F2693"/>
    <w:rsid w:val="001F54F6"/>
    <w:rsid w:val="001F68C8"/>
    <w:rsid w:val="001F76F5"/>
    <w:rsid w:val="001F787B"/>
    <w:rsid w:val="001F7C29"/>
    <w:rsid w:val="0020129E"/>
    <w:rsid w:val="00201D0E"/>
    <w:rsid w:val="00201E1B"/>
    <w:rsid w:val="002037C6"/>
    <w:rsid w:val="00203C38"/>
    <w:rsid w:val="002048FC"/>
    <w:rsid w:val="00204C82"/>
    <w:rsid w:val="00205649"/>
    <w:rsid w:val="00206089"/>
    <w:rsid w:val="00206E38"/>
    <w:rsid w:val="00207F14"/>
    <w:rsid w:val="0021170D"/>
    <w:rsid w:val="0021303B"/>
    <w:rsid w:val="00213324"/>
    <w:rsid w:val="0021378F"/>
    <w:rsid w:val="0021381E"/>
    <w:rsid w:val="002141D3"/>
    <w:rsid w:val="002142BB"/>
    <w:rsid w:val="00220551"/>
    <w:rsid w:val="002213B1"/>
    <w:rsid w:val="00221D42"/>
    <w:rsid w:val="00222F45"/>
    <w:rsid w:val="0022371C"/>
    <w:rsid w:val="002242A7"/>
    <w:rsid w:val="00224935"/>
    <w:rsid w:val="00226D8C"/>
    <w:rsid w:val="00227526"/>
    <w:rsid w:val="002313A0"/>
    <w:rsid w:val="0023178F"/>
    <w:rsid w:val="002326B4"/>
    <w:rsid w:val="00232D13"/>
    <w:rsid w:val="0023360A"/>
    <w:rsid w:val="002360A3"/>
    <w:rsid w:val="00236163"/>
    <w:rsid w:val="002401E5"/>
    <w:rsid w:val="00240ABD"/>
    <w:rsid w:val="00241360"/>
    <w:rsid w:val="002419A5"/>
    <w:rsid w:val="002422A6"/>
    <w:rsid w:val="00242EBF"/>
    <w:rsid w:val="00243D2F"/>
    <w:rsid w:val="002449B9"/>
    <w:rsid w:val="00247D4B"/>
    <w:rsid w:val="00247E6A"/>
    <w:rsid w:val="0025215F"/>
    <w:rsid w:val="0025248E"/>
    <w:rsid w:val="00252E0F"/>
    <w:rsid w:val="0025558C"/>
    <w:rsid w:val="00255F82"/>
    <w:rsid w:val="0026054C"/>
    <w:rsid w:val="002607AC"/>
    <w:rsid w:val="0026126B"/>
    <w:rsid w:val="00261789"/>
    <w:rsid w:val="00261D6B"/>
    <w:rsid w:val="00262170"/>
    <w:rsid w:val="0026361E"/>
    <w:rsid w:val="00263DA5"/>
    <w:rsid w:val="00265009"/>
    <w:rsid w:val="00266976"/>
    <w:rsid w:val="00267876"/>
    <w:rsid w:val="00267CDB"/>
    <w:rsid w:val="00267D2C"/>
    <w:rsid w:val="00270D4D"/>
    <w:rsid w:val="002718DE"/>
    <w:rsid w:val="00272AB8"/>
    <w:rsid w:val="00273BF1"/>
    <w:rsid w:val="00274863"/>
    <w:rsid w:val="00275A61"/>
    <w:rsid w:val="002766DA"/>
    <w:rsid w:val="002769F4"/>
    <w:rsid w:val="00276A66"/>
    <w:rsid w:val="00276F80"/>
    <w:rsid w:val="0027758D"/>
    <w:rsid w:val="002775D2"/>
    <w:rsid w:val="002776E5"/>
    <w:rsid w:val="002804D8"/>
    <w:rsid w:val="00282A0A"/>
    <w:rsid w:val="00283265"/>
    <w:rsid w:val="0028340B"/>
    <w:rsid w:val="00283930"/>
    <w:rsid w:val="00284D73"/>
    <w:rsid w:val="0028554B"/>
    <w:rsid w:val="00285FBB"/>
    <w:rsid w:val="00286348"/>
    <w:rsid w:val="00286F9C"/>
    <w:rsid w:val="0028719E"/>
    <w:rsid w:val="0029157B"/>
    <w:rsid w:val="00292367"/>
    <w:rsid w:val="00292368"/>
    <w:rsid w:val="00292C00"/>
    <w:rsid w:val="00294867"/>
    <w:rsid w:val="00294CBE"/>
    <w:rsid w:val="00295F47"/>
    <w:rsid w:val="0029738F"/>
    <w:rsid w:val="002A0440"/>
    <w:rsid w:val="002A05D6"/>
    <w:rsid w:val="002A063A"/>
    <w:rsid w:val="002A0B29"/>
    <w:rsid w:val="002A0B3F"/>
    <w:rsid w:val="002A3172"/>
    <w:rsid w:val="002A3BFC"/>
    <w:rsid w:val="002A4533"/>
    <w:rsid w:val="002A4596"/>
    <w:rsid w:val="002A518C"/>
    <w:rsid w:val="002B047D"/>
    <w:rsid w:val="002B06D8"/>
    <w:rsid w:val="002B082E"/>
    <w:rsid w:val="002B2AC7"/>
    <w:rsid w:val="002B39DD"/>
    <w:rsid w:val="002B3A02"/>
    <w:rsid w:val="002B4314"/>
    <w:rsid w:val="002B555B"/>
    <w:rsid w:val="002B63B7"/>
    <w:rsid w:val="002B63F3"/>
    <w:rsid w:val="002B6772"/>
    <w:rsid w:val="002B7340"/>
    <w:rsid w:val="002C160A"/>
    <w:rsid w:val="002C1A49"/>
    <w:rsid w:val="002C22DE"/>
    <w:rsid w:val="002C2468"/>
    <w:rsid w:val="002C26BD"/>
    <w:rsid w:val="002C2C30"/>
    <w:rsid w:val="002C3136"/>
    <w:rsid w:val="002C3D1E"/>
    <w:rsid w:val="002C446B"/>
    <w:rsid w:val="002C6A83"/>
    <w:rsid w:val="002C6DA7"/>
    <w:rsid w:val="002C6FAF"/>
    <w:rsid w:val="002D2687"/>
    <w:rsid w:val="002D43D6"/>
    <w:rsid w:val="002D47FF"/>
    <w:rsid w:val="002D4A8A"/>
    <w:rsid w:val="002D5EF5"/>
    <w:rsid w:val="002D6AD8"/>
    <w:rsid w:val="002D6CB0"/>
    <w:rsid w:val="002D6FD3"/>
    <w:rsid w:val="002E2989"/>
    <w:rsid w:val="002E2F65"/>
    <w:rsid w:val="002E64C4"/>
    <w:rsid w:val="002F059A"/>
    <w:rsid w:val="002F1254"/>
    <w:rsid w:val="002F3252"/>
    <w:rsid w:val="002F4194"/>
    <w:rsid w:val="00300253"/>
    <w:rsid w:val="00301014"/>
    <w:rsid w:val="0030107C"/>
    <w:rsid w:val="003021F9"/>
    <w:rsid w:val="003034E3"/>
    <w:rsid w:val="003038FA"/>
    <w:rsid w:val="00303BED"/>
    <w:rsid w:val="003054C8"/>
    <w:rsid w:val="00305B8C"/>
    <w:rsid w:val="00306233"/>
    <w:rsid w:val="00306639"/>
    <w:rsid w:val="003068A0"/>
    <w:rsid w:val="00306E1A"/>
    <w:rsid w:val="00310FA6"/>
    <w:rsid w:val="0031445C"/>
    <w:rsid w:val="0031470B"/>
    <w:rsid w:val="003163D3"/>
    <w:rsid w:val="00320E71"/>
    <w:rsid w:val="00320FF5"/>
    <w:rsid w:val="003238AF"/>
    <w:rsid w:val="00323F34"/>
    <w:rsid w:val="00324D1D"/>
    <w:rsid w:val="003253DA"/>
    <w:rsid w:val="0032554A"/>
    <w:rsid w:val="00327C24"/>
    <w:rsid w:val="00327F00"/>
    <w:rsid w:val="0033090C"/>
    <w:rsid w:val="00331A03"/>
    <w:rsid w:val="003320C2"/>
    <w:rsid w:val="00332323"/>
    <w:rsid w:val="0033296C"/>
    <w:rsid w:val="00335A84"/>
    <w:rsid w:val="0033731E"/>
    <w:rsid w:val="003402D9"/>
    <w:rsid w:val="00340ABF"/>
    <w:rsid w:val="00340B01"/>
    <w:rsid w:val="0034194D"/>
    <w:rsid w:val="00342B20"/>
    <w:rsid w:val="0034384B"/>
    <w:rsid w:val="003440EE"/>
    <w:rsid w:val="00346585"/>
    <w:rsid w:val="003471F5"/>
    <w:rsid w:val="00347630"/>
    <w:rsid w:val="00347DE8"/>
    <w:rsid w:val="003506F3"/>
    <w:rsid w:val="0035171E"/>
    <w:rsid w:val="003519A2"/>
    <w:rsid w:val="003519C8"/>
    <w:rsid w:val="00351F13"/>
    <w:rsid w:val="00353341"/>
    <w:rsid w:val="0035394E"/>
    <w:rsid w:val="00353950"/>
    <w:rsid w:val="00353C15"/>
    <w:rsid w:val="00357EB8"/>
    <w:rsid w:val="00357F71"/>
    <w:rsid w:val="00357FC2"/>
    <w:rsid w:val="0036087F"/>
    <w:rsid w:val="0036310D"/>
    <w:rsid w:val="0036349C"/>
    <w:rsid w:val="0036545F"/>
    <w:rsid w:val="00365F74"/>
    <w:rsid w:val="0036600D"/>
    <w:rsid w:val="003665AB"/>
    <w:rsid w:val="00366FE0"/>
    <w:rsid w:val="00371138"/>
    <w:rsid w:val="00371927"/>
    <w:rsid w:val="00371F86"/>
    <w:rsid w:val="003723C9"/>
    <w:rsid w:val="00372BAA"/>
    <w:rsid w:val="00375972"/>
    <w:rsid w:val="0037614F"/>
    <w:rsid w:val="00376243"/>
    <w:rsid w:val="00376A0E"/>
    <w:rsid w:val="00380A82"/>
    <w:rsid w:val="00381148"/>
    <w:rsid w:val="003812B2"/>
    <w:rsid w:val="00382120"/>
    <w:rsid w:val="0038267C"/>
    <w:rsid w:val="003826C5"/>
    <w:rsid w:val="00382FAC"/>
    <w:rsid w:val="00383076"/>
    <w:rsid w:val="0038356D"/>
    <w:rsid w:val="00384095"/>
    <w:rsid w:val="0038438F"/>
    <w:rsid w:val="003855DA"/>
    <w:rsid w:val="00385D92"/>
    <w:rsid w:val="0038796B"/>
    <w:rsid w:val="00390007"/>
    <w:rsid w:val="00391F4F"/>
    <w:rsid w:val="00393571"/>
    <w:rsid w:val="00393CDD"/>
    <w:rsid w:val="003946EE"/>
    <w:rsid w:val="00394C80"/>
    <w:rsid w:val="003A06AC"/>
    <w:rsid w:val="003A085A"/>
    <w:rsid w:val="003A0D5C"/>
    <w:rsid w:val="003A148E"/>
    <w:rsid w:val="003A1577"/>
    <w:rsid w:val="003A1A33"/>
    <w:rsid w:val="003A2B02"/>
    <w:rsid w:val="003A2E58"/>
    <w:rsid w:val="003A66E8"/>
    <w:rsid w:val="003A7925"/>
    <w:rsid w:val="003B1516"/>
    <w:rsid w:val="003B1640"/>
    <w:rsid w:val="003B188B"/>
    <w:rsid w:val="003B3264"/>
    <w:rsid w:val="003B44E8"/>
    <w:rsid w:val="003B720E"/>
    <w:rsid w:val="003C1770"/>
    <w:rsid w:val="003C293C"/>
    <w:rsid w:val="003C4399"/>
    <w:rsid w:val="003C4404"/>
    <w:rsid w:val="003C4ACE"/>
    <w:rsid w:val="003C4D1F"/>
    <w:rsid w:val="003C5312"/>
    <w:rsid w:val="003C5E82"/>
    <w:rsid w:val="003C620F"/>
    <w:rsid w:val="003D1C0A"/>
    <w:rsid w:val="003D21C5"/>
    <w:rsid w:val="003D266A"/>
    <w:rsid w:val="003D38D8"/>
    <w:rsid w:val="003D3954"/>
    <w:rsid w:val="003D4FA5"/>
    <w:rsid w:val="003D50DF"/>
    <w:rsid w:val="003D569D"/>
    <w:rsid w:val="003D5854"/>
    <w:rsid w:val="003D7076"/>
    <w:rsid w:val="003D714E"/>
    <w:rsid w:val="003D76DD"/>
    <w:rsid w:val="003D7EE6"/>
    <w:rsid w:val="003E0B32"/>
    <w:rsid w:val="003E1481"/>
    <w:rsid w:val="003E2CFF"/>
    <w:rsid w:val="003E2FA2"/>
    <w:rsid w:val="003E3B28"/>
    <w:rsid w:val="003E3F8C"/>
    <w:rsid w:val="003E5464"/>
    <w:rsid w:val="003E6201"/>
    <w:rsid w:val="003E70EE"/>
    <w:rsid w:val="003E72BA"/>
    <w:rsid w:val="003E7A0B"/>
    <w:rsid w:val="003F02EA"/>
    <w:rsid w:val="003F097E"/>
    <w:rsid w:val="003F0BEF"/>
    <w:rsid w:val="003F30D2"/>
    <w:rsid w:val="003F3869"/>
    <w:rsid w:val="003F4F9D"/>
    <w:rsid w:val="003F5A64"/>
    <w:rsid w:val="003F5EEF"/>
    <w:rsid w:val="003F741C"/>
    <w:rsid w:val="0040153A"/>
    <w:rsid w:val="00402875"/>
    <w:rsid w:val="0040384C"/>
    <w:rsid w:val="00406306"/>
    <w:rsid w:val="004073A0"/>
    <w:rsid w:val="00407E77"/>
    <w:rsid w:val="0041083C"/>
    <w:rsid w:val="004118A2"/>
    <w:rsid w:val="004119F5"/>
    <w:rsid w:val="004119F7"/>
    <w:rsid w:val="00412D36"/>
    <w:rsid w:val="00413144"/>
    <w:rsid w:val="0041446C"/>
    <w:rsid w:val="0041526C"/>
    <w:rsid w:val="0041620D"/>
    <w:rsid w:val="00416ACC"/>
    <w:rsid w:val="0041768C"/>
    <w:rsid w:val="00420111"/>
    <w:rsid w:val="0042074F"/>
    <w:rsid w:val="00420917"/>
    <w:rsid w:val="004209C2"/>
    <w:rsid w:val="00424AE1"/>
    <w:rsid w:val="00424C11"/>
    <w:rsid w:val="00427468"/>
    <w:rsid w:val="00431D4C"/>
    <w:rsid w:val="004335FB"/>
    <w:rsid w:val="004358B8"/>
    <w:rsid w:val="00436B39"/>
    <w:rsid w:val="00436BC8"/>
    <w:rsid w:val="0044001C"/>
    <w:rsid w:val="00440285"/>
    <w:rsid w:val="0044066A"/>
    <w:rsid w:val="00440923"/>
    <w:rsid w:val="0044135C"/>
    <w:rsid w:val="004438D2"/>
    <w:rsid w:val="00443CA1"/>
    <w:rsid w:val="004441B4"/>
    <w:rsid w:val="004457FD"/>
    <w:rsid w:val="00446525"/>
    <w:rsid w:val="00446A7E"/>
    <w:rsid w:val="00450C9B"/>
    <w:rsid w:val="0045135B"/>
    <w:rsid w:val="00451602"/>
    <w:rsid w:val="0045175C"/>
    <w:rsid w:val="0045401B"/>
    <w:rsid w:val="004548F3"/>
    <w:rsid w:val="0045491F"/>
    <w:rsid w:val="00456B52"/>
    <w:rsid w:val="00461790"/>
    <w:rsid w:val="00462286"/>
    <w:rsid w:val="004625D1"/>
    <w:rsid w:val="00462745"/>
    <w:rsid w:val="004627F0"/>
    <w:rsid w:val="00464A57"/>
    <w:rsid w:val="00464C1C"/>
    <w:rsid w:val="00464F74"/>
    <w:rsid w:val="00467670"/>
    <w:rsid w:val="00467784"/>
    <w:rsid w:val="00471084"/>
    <w:rsid w:val="00473FF8"/>
    <w:rsid w:val="004741E3"/>
    <w:rsid w:val="00476275"/>
    <w:rsid w:val="00477DC7"/>
    <w:rsid w:val="004805D6"/>
    <w:rsid w:val="00481454"/>
    <w:rsid w:val="004828B2"/>
    <w:rsid w:val="004834D8"/>
    <w:rsid w:val="00483752"/>
    <w:rsid w:val="0048410A"/>
    <w:rsid w:val="00484404"/>
    <w:rsid w:val="0048455F"/>
    <w:rsid w:val="00485879"/>
    <w:rsid w:val="00486C84"/>
    <w:rsid w:val="00487239"/>
    <w:rsid w:val="00487400"/>
    <w:rsid w:val="004875A4"/>
    <w:rsid w:val="0049206B"/>
    <w:rsid w:val="00493228"/>
    <w:rsid w:val="00493B0A"/>
    <w:rsid w:val="00493CB0"/>
    <w:rsid w:val="00494AD3"/>
    <w:rsid w:val="0049635B"/>
    <w:rsid w:val="00497375"/>
    <w:rsid w:val="00497394"/>
    <w:rsid w:val="004975C4"/>
    <w:rsid w:val="004978DC"/>
    <w:rsid w:val="004A14AE"/>
    <w:rsid w:val="004A315C"/>
    <w:rsid w:val="004A339D"/>
    <w:rsid w:val="004A4734"/>
    <w:rsid w:val="004A54AD"/>
    <w:rsid w:val="004A5911"/>
    <w:rsid w:val="004A5B4B"/>
    <w:rsid w:val="004A6C7F"/>
    <w:rsid w:val="004A7A7E"/>
    <w:rsid w:val="004B5A84"/>
    <w:rsid w:val="004B6B71"/>
    <w:rsid w:val="004B73F2"/>
    <w:rsid w:val="004B7BC9"/>
    <w:rsid w:val="004B7F1D"/>
    <w:rsid w:val="004C0098"/>
    <w:rsid w:val="004C045E"/>
    <w:rsid w:val="004C06AF"/>
    <w:rsid w:val="004C498E"/>
    <w:rsid w:val="004D042E"/>
    <w:rsid w:val="004D04A9"/>
    <w:rsid w:val="004D17F2"/>
    <w:rsid w:val="004D1A87"/>
    <w:rsid w:val="004D1D85"/>
    <w:rsid w:val="004D4B5A"/>
    <w:rsid w:val="004D5494"/>
    <w:rsid w:val="004D568C"/>
    <w:rsid w:val="004E0E14"/>
    <w:rsid w:val="004E15D8"/>
    <w:rsid w:val="004E1B40"/>
    <w:rsid w:val="004E76A8"/>
    <w:rsid w:val="004F1D4B"/>
    <w:rsid w:val="004F3C57"/>
    <w:rsid w:val="004F3C61"/>
    <w:rsid w:val="004F4904"/>
    <w:rsid w:val="004F524C"/>
    <w:rsid w:val="004F632F"/>
    <w:rsid w:val="005001FC"/>
    <w:rsid w:val="005013CF"/>
    <w:rsid w:val="00501AF3"/>
    <w:rsid w:val="0050387A"/>
    <w:rsid w:val="00503F00"/>
    <w:rsid w:val="00504A97"/>
    <w:rsid w:val="00505A5D"/>
    <w:rsid w:val="00506D1C"/>
    <w:rsid w:val="00506E0B"/>
    <w:rsid w:val="00511AB9"/>
    <w:rsid w:val="005123A7"/>
    <w:rsid w:val="005142C7"/>
    <w:rsid w:val="005143EA"/>
    <w:rsid w:val="005155A8"/>
    <w:rsid w:val="0051578B"/>
    <w:rsid w:val="005170CD"/>
    <w:rsid w:val="005176FD"/>
    <w:rsid w:val="00517C4E"/>
    <w:rsid w:val="00517E94"/>
    <w:rsid w:val="00520F45"/>
    <w:rsid w:val="005218B4"/>
    <w:rsid w:val="00521AAE"/>
    <w:rsid w:val="00521B7E"/>
    <w:rsid w:val="005227C2"/>
    <w:rsid w:val="00523EDF"/>
    <w:rsid w:val="00525C83"/>
    <w:rsid w:val="005262A4"/>
    <w:rsid w:val="00526918"/>
    <w:rsid w:val="00526CBB"/>
    <w:rsid w:val="00527580"/>
    <w:rsid w:val="00527AF5"/>
    <w:rsid w:val="00527E52"/>
    <w:rsid w:val="005315C6"/>
    <w:rsid w:val="00533041"/>
    <w:rsid w:val="00533CFB"/>
    <w:rsid w:val="0053425E"/>
    <w:rsid w:val="005400DF"/>
    <w:rsid w:val="00540897"/>
    <w:rsid w:val="005418E6"/>
    <w:rsid w:val="00541B7D"/>
    <w:rsid w:val="005442DC"/>
    <w:rsid w:val="00545615"/>
    <w:rsid w:val="00546011"/>
    <w:rsid w:val="005461EF"/>
    <w:rsid w:val="00546EAB"/>
    <w:rsid w:val="005473E4"/>
    <w:rsid w:val="005503CF"/>
    <w:rsid w:val="00550DBE"/>
    <w:rsid w:val="00551818"/>
    <w:rsid w:val="005519DC"/>
    <w:rsid w:val="00552306"/>
    <w:rsid w:val="005528FB"/>
    <w:rsid w:val="00554ED7"/>
    <w:rsid w:val="00555DB6"/>
    <w:rsid w:val="005572F1"/>
    <w:rsid w:val="00560F76"/>
    <w:rsid w:val="005610A9"/>
    <w:rsid w:val="005611A8"/>
    <w:rsid w:val="005618C8"/>
    <w:rsid w:val="00563B5C"/>
    <w:rsid w:val="00563E4F"/>
    <w:rsid w:val="00564797"/>
    <w:rsid w:val="00566954"/>
    <w:rsid w:val="00566DF5"/>
    <w:rsid w:val="005679AD"/>
    <w:rsid w:val="00567F9D"/>
    <w:rsid w:val="00570D44"/>
    <w:rsid w:val="00572165"/>
    <w:rsid w:val="00572A28"/>
    <w:rsid w:val="00572A46"/>
    <w:rsid w:val="0057324E"/>
    <w:rsid w:val="00575094"/>
    <w:rsid w:val="00575EB3"/>
    <w:rsid w:val="0057604E"/>
    <w:rsid w:val="00577857"/>
    <w:rsid w:val="005814E9"/>
    <w:rsid w:val="00581D9F"/>
    <w:rsid w:val="00582131"/>
    <w:rsid w:val="005827DD"/>
    <w:rsid w:val="005829AF"/>
    <w:rsid w:val="00583BD0"/>
    <w:rsid w:val="0058457A"/>
    <w:rsid w:val="0058491B"/>
    <w:rsid w:val="00584D92"/>
    <w:rsid w:val="0058623F"/>
    <w:rsid w:val="00586384"/>
    <w:rsid w:val="005873BE"/>
    <w:rsid w:val="005876CE"/>
    <w:rsid w:val="00587920"/>
    <w:rsid w:val="005903EA"/>
    <w:rsid w:val="00591C32"/>
    <w:rsid w:val="00594EF3"/>
    <w:rsid w:val="00595DBE"/>
    <w:rsid w:val="005A0E32"/>
    <w:rsid w:val="005A396A"/>
    <w:rsid w:val="005A4CCC"/>
    <w:rsid w:val="005A5034"/>
    <w:rsid w:val="005B0D9A"/>
    <w:rsid w:val="005B2612"/>
    <w:rsid w:val="005B2891"/>
    <w:rsid w:val="005B2ACD"/>
    <w:rsid w:val="005B3004"/>
    <w:rsid w:val="005B5604"/>
    <w:rsid w:val="005B5D99"/>
    <w:rsid w:val="005B5EC4"/>
    <w:rsid w:val="005B6186"/>
    <w:rsid w:val="005B6DCA"/>
    <w:rsid w:val="005B6F8E"/>
    <w:rsid w:val="005B71F4"/>
    <w:rsid w:val="005C0635"/>
    <w:rsid w:val="005C2F19"/>
    <w:rsid w:val="005C322A"/>
    <w:rsid w:val="005C45EF"/>
    <w:rsid w:val="005C5B53"/>
    <w:rsid w:val="005C5D8D"/>
    <w:rsid w:val="005C607F"/>
    <w:rsid w:val="005C7110"/>
    <w:rsid w:val="005C77E4"/>
    <w:rsid w:val="005D0DD2"/>
    <w:rsid w:val="005D1C03"/>
    <w:rsid w:val="005D29E7"/>
    <w:rsid w:val="005D40E0"/>
    <w:rsid w:val="005D4A46"/>
    <w:rsid w:val="005D4E2A"/>
    <w:rsid w:val="005D52DB"/>
    <w:rsid w:val="005D5EA1"/>
    <w:rsid w:val="005D648C"/>
    <w:rsid w:val="005D6C6C"/>
    <w:rsid w:val="005D7D9C"/>
    <w:rsid w:val="005D7F70"/>
    <w:rsid w:val="005E0ECF"/>
    <w:rsid w:val="005E4772"/>
    <w:rsid w:val="005E5185"/>
    <w:rsid w:val="005E6A52"/>
    <w:rsid w:val="005E717F"/>
    <w:rsid w:val="005E7A41"/>
    <w:rsid w:val="005F0E4A"/>
    <w:rsid w:val="005F1577"/>
    <w:rsid w:val="005F157A"/>
    <w:rsid w:val="005F1A79"/>
    <w:rsid w:val="005F1BF0"/>
    <w:rsid w:val="005F5788"/>
    <w:rsid w:val="005F5A7C"/>
    <w:rsid w:val="005F6587"/>
    <w:rsid w:val="005F74E6"/>
    <w:rsid w:val="005F7736"/>
    <w:rsid w:val="005F7F07"/>
    <w:rsid w:val="00600A9F"/>
    <w:rsid w:val="006026F5"/>
    <w:rsid w:val="00603B06"/>
    <w:rsid w:val="00603FC3"/>
    <w:rsid w:val="006068F8"/>
    <w:rsid w:val="00606C7A"/>
    <w:rsid w:val="00607FEB"/>
    <w:rsid w:val="00610D2C"/>
    <w:rsid w:val="0061380F"/>
    <w:rsid w:val="0061766D"/>
    <w:rsid w:val="006210D3"/>
    <w:rsid w:val="00622A27"/>
    <w:rsid w:val="00622C0E"/>
    <w:rsid w:val="0062368D"/>
    <w:rsid w:val="00624BA6"/>
    <w:rsid w:val="00626E14"/>
    <w:rsid w:val="00630A86"/>
    <w:rsid w:val="006313BD"/>
    <w:rsid w:val="00633162"/>
    <w:rsid w:val="00633E5C"/>
    <w:rsid w:val="00633E77"/>
    <w:rsid w:val="006350D4"/>
    <w:rsid w:val="00636E3F"/>
    <w:rsid w:val="0063709E"/>
    <w:rsid w:val="006405D7"/>
    <w:rsid w:val="006405E6"/>
    <w:rsid w:val="00640D7D"/>
    <w:rsid w:val="00641275"/>
    <w:rsid w:val="00643297"/>
    <w:rsid w:val="006447E1"/>
    <w:rsid w:val="00644A71"/>
    <w:rsid w:val="006454BC"/>
    <w:rsid w:val="0064551D"/>
    <w:rsid w:val="0065104F"/>
    <w:rsid w:val="00652217"/>
    <w:rsid w:val="0065232A"/>
    <w:rsid w:val="0065379A"/>
    <w:rsid w:val="00655C28"/>
    <w:rsid w:val="0065614E"/>
    <w:rsid w:val="00656516"/>
    <w:rsid w:val="00656653"/>
    <w:rsid w:val="00657238"/>
    <w:rsid w:val="0065769B"/>
    <w:rsid w:val="00657CDC"/>
    <w:rsid w:val="0066067A"/>
    <w:rsid w:val="00661608"/>
    <w:rsid w:val="006628D5"/>
    <w:rsid w:val="00662FFD"/>
    <w:rsid w:val="00664601"/>
    <w:rsid w:val="00666280"/>
    <w:rsid w:val="00666E38"/>
    <w:rsid w:val="0066741E"/>
    <w:rsid w:val="00667FC3"/>
    <w:rsid w:val="006700AB"/>
    <w:rsid w:val="006714EF"/>
    <w:rsid w:val="0067282B"/>
    <w:rsid w:val="00674212"/>
    <w:rsid w:val="00674676"/>
    <w:rsid w:val="0067493C"/>
    <w:rsid w:val="006763FC"/>
    <w:rsid w:val="006765DA"/>
    <w:rsid w:val="00677B39"/>
    <w:rsid w:val="00681B64"/>
    <w:rsid w:val="0068241F"/>
    <w:rsid w:val="00683E7D"/>
    <w:rsid w:val="0068693C"/>
    <w:rsid w:val="00686A22"/>
    <w:rsid w:val="0068772D"/>
    <w:rsid w:val="00687740"/>
    <w:rsid w:val="00691E95"/>
    <w:rsid w:val="006945A5"/>
    <w:rsid w:val="0069545B"/>
    <w:rsid w:val="00696174"/>
    <w:rsid w:val="006962D3"/>
    <w:rsid w:val="00696527"/>
    <w:rsid w:val="00697222"/>
    <w:rsid w:val="00697FDC"/>
    <w:rsid w:val="006A2331"/>
    <w:rsid w:val="006A3530"/>
    <w:rsid w:val="006A47FB"/>
    <w:rsid w:val="006A55AA"/>
    <w:rsid w:val="006A61CC"/>
    <w:rsid w:val="006A7E90"/>
    <w:rsid w:val="006B3616"/>
    <w:rsid w:val="006B51D3"/>
    <w:rsid w:val="006B55DE"/>
    <w:rsid w:val="006B6F72"/>
    <w:rsid w:val="006C00CE"/>
    <w:rsid w:val="006C0E2A"/>
    <w:rsid w:val="006C2772"/>
    <w:rsid w:val="006C3FAB"/>
    <w:rsid w:val="006C4538"/>
    <w:rsid w:val="006C654B"/>
    <w:rsid w:val="006C7D50"/>
    <w:rsid w:val="006D034F"/>
    <w:rsid w:val="006D146C"/>
    <w:rsid w:val="006D15EB"/>
    <w:rsid w:val="006D2D05"/>
    <w:rsid w:val="006D3867"/>
    <w:rsid w:val="006D3BD8"/>
    <w:rsid w:val="006D3D77"/>
    <w:rsid w:val="006D421E"/>
    <w:rsid w:val="006D5845"/>
    <w:rsid w:val="006D78D7"/>
    <w:rsid w:val="006D7958"/>
    <w:rsid w:val="006D7FD6"/>
    <w:rsid w:val="006E1545"/>
    <w:rsid w:val="006E25AF"/>
    <w:rsid w:val="006E2F39"/>
    <w:rsid w:val="006E339D"/>
    <w:rsid w:val="006E518D"/>
    <w:rsid w:val="006E6CF1"/>
    <w:rsid w:val="006E728A"/>
    <w:rsid w:val="006E7DCB"/>
    <w:rsid w:val="006E7FCF"/>
    <w:rsid w:val="006F0BC2"/>
    <w:rsid w:val="006F0DB0"/>
    <w:rsid w:val="006F1D38"/>
    <w:rsid w:val="006F4B2A"/>
    <w:rsid w:val="006F5135"/>
    <w:rsid w:val="006F5EE1"/>
    <w:rsid w:val="006F6867"/>
    <w:rsid w:val="006F7122"/>
    <w:rsid w:val="00701A49"/>
    <w:rsid w:val="00702004"/>
    <w:rsid w:val="00702C04"/>
    <w:rsid w:val="0070365F"/>
    <w:rsid w:val="00704AA2"/>
    <w:rsid w:val="00706252"/>
    <w:rsid w:val="00710C3F"/>
    <w:rsid w:val="00711466"/>
    <w:rsid w:val="0071162B"/>
    <w:rsid w:val="0071168D"/>
    <w:rsid w:val="007118B5"/>
    <w:rsid w:val="00711A80"/>
    <w:rsid w:val="007120DD"/>
    <w:rsid w:val="0071216D"/>
    <w:rsid w:val="0071279B"/>
    <w:rsid w:val="00714A7D"/>
    <w:rsid w:val="007203EA"/>
    <w:rsid w:val="00720565"/>
    <w:rsid w:val="00721C71"/>
    <w:rsid w:val="007248EF"/>
    <w:rsid w:val="0073203C"/>
    <w:rsid w:val="00733C6E"/>
    <w:rsid w:val="007347EA"/>
    <w:rsid w:val="00734ADD"/>
    <w:rsid w:val="0073535A"/>
    <w:rsid w:val="00735576"/>
    <w:rsid w:val="00735988"/>
    <w:rsid w:val="00735DB6"/>
    <w:rsid w:val="007368A9"/>
    <w:rsid w:val="0073697F"/>
    <w:rsid w:val="00737673"/>
    <w:rsid w:val="0074153B"/>
    <w:rsid w:val="007420F3"/>
    <w:rsid w:val="00742879"/>
    <w:rsid w:val="00743312"/>
    <w:rsid w:val="007444B0"/>
    <w:rsid w:val="00744D75"/>
    <w:rsid w:val="00745B4F"/>
    <w:rsid w:val="00747CD6"/>
    <w:rsid w:val="007503E2"/>
    <w:rsid w:val="007517E7"/>
    <w:rsid w:val="00751C10"/>
    <w:rsid w:val="00752AFB"/>
    <w:rsid w:val="00752E8E"/>
    <w:rsid w:val="007556B3"/>
    <w:rsid w:val="00757312"/>
    <w:rsid w:val="00757428"/>
    <w:rsid w:val="00760CA0"/>
    <w:rsid w:val="007645F2"/>
    <w:rsid w:val="0076490E"/>
    <w:rsid w:val="00766043"/>
    <w:rsid w:val="00770282"/>
    <w:rsid w:val="007718EA"/>
    <w:rsid w:val="00772604"/>
    <w:rsid w:val="00772E80"/>
    <w:rsid w:val="007734B2"/>
    <w:rsid w:val="00774E59"/>
    <w:rsid w:val="00775C57"/>
    <w:rsid w:val="00775EA9"/>
    <w:rsid w:val="00776FFA"/>
    <w:rsid w:val="00780AE3"/>
    <w:rsid w:val="00781454"/>
    <w:rsid w:val="00781BD5"/>
    <w:rsid w:val="00781CBE"/>
    <w:rsid w:val="00782265"/>
    <w:rsid w:val="007845D8"/>
    <w:rsid w:val="00786370"/>
    <w:rsid w:val="00786B13"/>
    <w:rsid w:val="0078723A"/>
    <w:rsid w:val="00787A08"/>
    <w:rsid w:val="0079097D"/>
    <w:rsid w:val="00790FA1"/>
    <w:rsid w:val="00791393"/>
    <w:rsid w:val="007927FC"/>
    <w:rsid w:val="00793C32"/>
    <w:rsid w:val="00794031"/>
    <w:rsid w:val="0079545A"/>
    <w:rsid w:val="00796B62"/>
    <w:rsid w:val="00797B98"/>
    <w:rsid w:val="00797FBE"/>
    <w:rsid w:val="007A0740"/>
    <w:rsid w:val="007A0B36"/>
    <w:rsid w:val="007A1FDD"/>
    <w:rsid w:val="007A26F5"/>
    <w:rsid w:val="007A3998"/>
    <w:rsid w:val="007A4434"/>
    <w:rsid w:val="007A6183"/>
    <w:rsid w:val="007A6578"/>
    <w:rsid w:val="007A6ECF"/>
    <w:rsid w:val="007A75DA"/>
    <w:rsid w:val="007B203F"/>
    <w:rsid w:val="007B2CC4"/>
    <w:rsid w:val="007B4301"/>
    <w:rsid w:val="007B60A7"/>
    <w:rsid w:val="007B6A80"/>
    <w:rsid w:val="007B6ABB"/>
    <w:rsid w:val="007B7253"/>
    <w:rsid w:val="007C0187"/>
    <w:rsid w:val="007C08CB"/>
    <w:rsid w:val="007C0DAE"/>
    <w:rsid w:val="007C14D1"/>
    <w:rsid w:val="007C155F"/>
    <w:rsid w:val="007C1994"/>
    <w:rsid w:val="007C390C"/>
    <w:rsid w:val="007C3BCA"/>
    <w:rsid w:val="007C4C17"/>
    <w:rsid w:val="007C5CDF"/>
    <w:rsid w:val="007C6239"/>
    <w:rsid w:val="007C6D95"/>
    <w:rsid w:val="007C7163"/>
    <w:rsid w:val="007C7399"/>
    <w:rsid w:val="007C7C1C"/>
    <w:rsid w:val="007D0905"/>
    <w:rsid w:val="007D1F73"/>
    <w:rsid w:val="007D25A2"/>
    <w:rsid w:val="007D38B0"/>
    <w:rsid w:val="007D3C15"/>
    <w:rsid w:val="007D403D"/>
    <w:rsid w:val="007D40B3"/>
    <w:rsid w:val="007D48E6"/>
    <w:rsid w:val="007D67D1"/>
    <w:rsid w:val="007D69F8"/>
    <w:rsid w:val="007D7C04"/>
    <w:rsid w:val="007E16F1"/>
    <w:rsid w:val="007E1986"/>
    <w:rsid w:val="007E1DEA"/>
    <w:rsid w:val="007E2144"/>
    <w:rsid w:val="007E24DE"/>
    <w:rsid w:val="007E4882"/>
    <w:rsid w:val="007E55D8"/>
    <w:rsid w:val="007E571B"/>
    <w:rsid w:val="007E70DA"/>
    <w:rsid w:val="007E7AAB"/>
    <w:rsid w:val="007F070F"/>
    <w:rsid w:val="007F2248"/>
    <w:rsid w:val="007F24A2"/>
    <w:rsid w:val="007F2E8E"/>
    <w:rsid w:val="007F3DB8"/>
    <w:rsid w:val="007F4826"/>
    <w:rsid w:val="007F5C92"/>
    <w:rsid w:val="007F5D5C"/>
    <w:rsid w:val="007F6497"/>
    <w:rsid w:val="008019EB"/>
    <w:rsid w:val="00802736"/>
    <w:rsid w:val="0080309D"/>
    <w:rsid w:val="00803A09"/>
    <w:rsid w:val="00803E96"/>
    <w:rsid w:val="00804A46"/>
    <w:rsid w:val="0080500F"/>
    <w:rsid w:val="00805D61"/>
    <w:rsid w:val="00805F4B"/>
    <w:rsid w:val="008066FB"/>
    <w:rsid w:val="00807902"/>
    <w:rsid w:val="00807D25"/>
    <w:rsid w:val="00810225"/>
    <w:rsid w:val="00810D8A"/>
    <w:rsid w:val="00810ED5"/>
    <w:rsid w:val="00811A49"/>
    <w:rsid w:val="008121AC"/>
    <w:rsid w:val="0081346B"/>
    <w:rsid w:val="00814640"/>
    <w:rsid w:val="008154A5"/>
    <w:rsid w:val="008154FF"/>
    <w:rsid w:val="00816A06"/>
    <w:rsid w:val="00817553"/>
    <w:rsid w:val="00817D32"/>
    <w:rsid w:val="00817DF3"/>
    <w:rsid w:val="00820618"/>
    <w:rsid w:val="00820ACD"/>
    <w:rsid w:val="00820C54"/>
    <w:rsid w:val="00820F39"/>
    <w:rsid w:val="00821223"/>
    <w:rsid w:val="00821AB8"/>
    <w:rsid w:val="008221C3"/>
    <w:rsid w:val="0082230B"/>
    <w:rsid w:val="0082361B"/>
    <w:rsid w:val="00824868"/>
    <w:rsid w:val="00825FC9"/>
    <w:rsid w:val="0082624B"/>
    <w:rsid w:val="00826B70"/>
    <w:rsid w:val="00827D5D"/>
    <w:rsid w:val="00830964"/>
    <w:rsid w:val="008314DE"/>
    <w:rsid w:val="008319CC"/>
    <w:rsid w:val="00831F04"/>
    <w:rsid w:val="0083331B"/>
    <w:rsid w:val="008334F2"/>
    <w:rsid w:val="0083373D"/>
    <w:rsid w:val="00834312"/>
    <w:rsid w:val="0083465B"/>
    <w:rsid w:val="00834CE7"/>
    <w:rsid w:val="00835309"/>
    <w:rsid w:val="0083589D"/>
    <w:rsid w:val="00836654"/>
    <w:rsid w:val="0083780B"/>
    <w:rsid w:val="0083788E"/>
    <w:rsid w:val="0084022D"/>
    <w:rsid w:val="008413C5"/>
    <w:rsid w:val="008441BC"/>
    <w:rsid w:val="008443C7"/>
    <w:rsid w:val="008443EE"/>
    <w:rsid w:val="00845330"/>
    <w:rsid w:val="00845579"/>
    <w:rsid w:val="00846216"/>
    <w:rsid w:val="008506C0"/>
    <w:rsid w:val="00851674"/>
    <w:rsid w:val="0085206C"/>
    <w:rsid w:val="008522C7"/>
    <w:rsid w:val="0085303A"/>
    <w:rsid w:val="008536B2"/>
    <w:rsid w:val="00855F80"/>
    <w:rsid w:val="008611E9"/>
    <w:rsid w:val="00862600"/>
    <w:rsid w:val="008629D5"/>
    <w:rsid w:val="0086318E"/>
    <w:rsid w:val="00863AE2"/>
    <w:rsid w:val="00864C7F"/>
    <w:rsid w:val="00865144"/>
    <w:rsid w:val="00870517"/>
    <w:rsid w:val="00871113"/>
    <w:rsid w:val="0087179B"/>
    <w:rsid w:val="008724D3"/>
    <w:rsid w:val="008738D4"/>
    <w:rsid w:val="008740ED"/>
    <w:rsid w:val="008753B6"/>
    <w:rsid w:val="0087620A"/>
    <w:rsid w:val="00876BCD"/>
    <w:rsid w:val="00876E95"/>
    <w:rsid w:val="008831BF"/>
    <w:rsid w:val="008838C4"/>
    <w:rsid w:val="00883D3B"/>
    <w:rsid w:val="00883E9D"/>
    <w:rsid w:val="008846F9"/>
    <w:rsid w:val="00884AD4"/>
    <w:rsid w:val="008861F7"/>
    <w:rsid w:val="00886D13"/>
    <w:rsid w:val="00887A17"/>
    <w:rsid w:val="00890833"/>
    <w:rsid w:val="00894FFE"/>
    <w:rsid w:val="00896A1B"/>
    <w:rsid w:val="00896A5D"/>
    <w:rsid w:val="00896DEE"/>
    <w:rsid w:val="00896FC5"/>
    <w:rsid w:val="008A2AC9"/>
    <w:rsid w:val="008A5604"/>
    <w:rsid w:val="008A5C24"/>
    <w:rsid w:val="008B0997"/>
    <w:rsid w:val="008B0F97"/>
    <w:rsid w:val="008B1BE9"/>
    <w:rsid w:val="008B1F58"/>
    <w:rsid w:val="008B2892"/>
    <w:rsid w:val="008B2B27"/>
    <w:rsid w:val="008B339E"/>
    <w:rsid w:val="008B43D1"/>
    <w:rsid w:val="008B43F2"/>
    <w:rsid w:val="008B4E5D"/>
    <w:rsid w:val="008B6BC1"/>
    <w:rsid w:val="008C0B35"/>
    <w:rsid w:val="008C1710"/>
    <w:rsid w:val="008C1CE9"/>
    <w:rsid w:val="008C27D1"/>
    <w:rsid w:val="008C2FCC"/>
    <w:rsid w:val="008C3700"/>
    <w:rsid w:val="008C3F10"/>
    <w:rsid w:val="008C76D9"/>
    <w:rsid w:val="008D00E7"/>
    <w:rsid w:val="008D07BD"/>
    <w:rsid w:val="008D12E6"/>
    <w:rsid w:val="008D1764"/>
    <w:rsid w:val="008D1F73"/>
    <w:rsid w:val="008D2715"/>
    <w:rsid w:val="008D2EF4"/>
    <w:rsid w:val="008D3118"/>
    <w:rsid w:val="008D465F"/>
    <w:rsid w:val="008D62CE"/>
    <w:rsid w:val="008E091B"/>
    <w:rsid w:val="008E274B"/>
    <w:rsid w:val="008E2B9D"/>
    <w:rsid w:val="008E3122"/>
    <w:rsid w:val="008E65D0"/>
    <w:rsid w:val="008E7F45"/>
    <w:rsid w:val="008F2441"/>
    <w:rsid w:val="008F2CA1"/>
    <w:rsid w:val="008F3132"/>
    <w:rsid w:val="008F359C"/>
    <w:rsid w:val="008F374F"/>
    <w:rsid w:val="008F58F3"/>
    <w:rsid w:val="008F6CD4"/>
    <w:rsid w:val="008F7023"/>
    <w:rsid w:val="008F7B1A"/>
    <w:rsid w:val="008F7F77"/>
    <w:rsid w:val="00901BF1"/>
    <w:rsid w:val="00901E34"/>
    <w:rsid w:val="00902AC3"/>
    <w:rsid w:val="00905752"/>
    <w:rsid w:val="009065AC"/>
    <w:rsid w:val="00906678"/>
    <w:rsid w:val="00907BA1"/>
    <w:rsid w:val="009109BD"/>
    <w:rsid w:val="00911A08"/>
    <w:rsid w:val="00913451"/>
    <w:rsid w:val="009147A2"/>
    <w:rsid w:val="009176E9"/>
    <w:rsid w:val="00920A58"/>
    <w:rsid w:val="00921CD9"/>
    <w:rsid w:val="00921E4F"/>
    <w:rsid w:val="00921EDF"/>
    <w:rsid w:val="00922380"/>
    <w:rsid w:val="0092591A"/>
    <w:rsid w:val="00927328"/>
    <w:rsid w:val="00927807"/>
    <w:rsid w:val="00930821"/>
    <w:rsid w:val="00931958"/>
    <w:rsid w:val="00933D55"/>
    <w:rsid w:val="00933D69"/>
    <w:rsid w:val="009341A9"/>
    <w:rsid w:val="00942B65"/>
    <w:rsid w:val="009435A6"/>
    <w:rsid w:val="00944583"/>
    <w:rsid w:val="009509E7"/>
    <w:rsid w:val="00950A70"/>
    <w:rsid w:val="00951921"/>
    <w:rsid w:val="00952073"/>
    <w:rsid w:val="009527F6"/>
    <w:rsid w:val="0095326B"/>
    <w:rsid w:val="00953FB2"/>
    <w:rsid w:val="00954DE8"/>
    <w:rsid w:val="00956AC1"/>
    <w:rsid w:val="00960629"/>
    <w:rsid w:val="0096118A"/>
    <w:rsid w:val="00963B65"/>
    <w:rsid w:val="0096586D"/>
    <w:rsid w:val="00966BA4"/>
    <w:rsid w:val="00967EF4"/>
    <w:rsid w:val="00970163"/>
    <w:rsid w:val="00970874"/>
    <w:rsid w:val="00972876"/>
    <w:rsid w:val="00973974"/>
    <w:rsid w:val="00973C54"/>
    <w:rsid w:val="0097410B"/>
    <w:rsid w:val="00974CCB"/>
    <w:rsid w:val="00974EBA"/>
    <w:rsid w:val="00975DCA"/>
    <w:rsid w:val="00976829"/>
    <w:rsid w:val="00976D07"/>
    <w:rsid w:val="00977EFC"/>
    <w:rsid w:val="00980D60"/>
    <w:rsid w:val="00980DED"/>
    <w:rsid w:val="00980FBC"/>
    <w:rsid w:val="00981865"/>
    <w:rsid w:val="00981B1A"/>
    <w:rsid w:val="00981E57"/>
    <w:rsid w:val="00983A4E"/>
    <w:rsid w:val="00983CC4"/>
    <w:rsid w:val="0098477D"/>
    <w:rsid w:val="009850AA"/>
    <w:rsid w:val="00985C76"/>
    <w:rsid w:val="009863B4"/>
    <w:rsid w:val="009867AD"/>
    <w:rsid w:val="00992BC1"/>
    <w:rsid w:val="00993371"/>
    <w:rsid w:val="00994E83"/>
    <w:rsid w:val="00995320"/>
    <w:rsid w:val="00995AC1"/>
    <w:rsid w:val="009A0440"/>
    <w:rsid w:val="009A0DE6"/>
    <w:rsid w:val="009A23A5"/>
    <w:rsid w:val="009A3B8C"/>
    <w:rsid w:val="009B1FF1"/>
    <w:rsid w:val="009B2B24"/>
    <w:rsid w:val="009B3485"/>
    <w:rsid w:val="009B3BC2"/>
    <w:rsid w:val="009B3C2F"/>
    <w:rsid w:val="009B3D4D"/>
    <w:rsid w:val="009B3F73"/>
    <w:rsid w:val="009B4408"/>
    <w:rsid w:val="009B4B0D"/>
    <w:rsid w:val="009B4B9F"/>
    <w:rsid w:val="009B6D22"/>
    <w:rsid w:val="009B7885"/>
    <w:rsid w:val="009B7BEE"/>
    <w:rsid w:val="009C141C"/>
    <w:rsid w:val="009C2853"/>
    <w:rsid w:val="009C36E2"/>
    <w:rsid w:val="009C53A2"/>
    <w:rsid w:val="009C5518"/>
    <w:rsid w:val="009C5561"/>
    <w:rsid w:val="009C6434"/>
    <w:rsid w:val="009C7639"/>
    <w:rsid w:val="009D0C2C"/>
    <w:rsid w:val="009D1914"/>
    <w:rsid w:val="009D227D"/>
    <w:rsid w:val="009D239D"/>
    <w:rsid w:val="009D31A4"/>
    <w:rsid w:val="009D3EB7"/>
    <w:rsid w:val="009D421B"/>
    <w:rsid w:val="009D4555"/>
    <w:rsid w:val="009D57D1"/>
    <w:rsid w:val="009D6B37"/>
    <w:rsid w:val="009E0001"/>
    <w:rsid w:val="009E1B2C"/>
    <w:rsid w:val="009E24E4"/>
    <w:rsid w:val="009E2CF5"/>
    <w:rsid w:val="009E4425"/>
    <w:rsid w:val="009E5DAC"/>
    <w:rsid w:val="009E7292"/>
    <w:rsid w:val="009E7509"/>
    <w:rsid w:val="009E7E40"/>
    <w:rsid w:val="009F0415"/>
    <w:rsid w:val="009F0A23"/>
    <w:rsid w:val="009F1875"/>
    <w:rsid w:val="009F190F"/>
    <w:rsid w:val="009F2DE2"/>
    <w:rsid w:val="009F32D9"/>
    <w:rsid w:val="009F364C"/>
    <w:rsid w:val="009F4C58"/>
    <w:rsid w:val="009F4D46"/>
    <w:rsid w:val="009F70AC"/>
    <w:rsid w:val="00A0003B"/>
    <w:rsid w:val="00A01079"/>
    <w:rsid w:val="00A01B46"/>
    <w:rsid w:val="00A02B73"/>
    <w:rsid w:val="00A047F0"/>
    <w:rsid w:val="00A051F6"/>
    <w:rsid w:val="00A06804"/>
    <w:rsid w:val="00A06AD0"/>
    <w:rsid w:val="00A07454"/>
    <w:rsid w:val="00A07614"/>
    <w:rsid w:val="00A1054C"/>
    <w:rsid w:val="00A10754"/>
    <w:rsid w:val="00A11E7F"/>
    <w:rsid w:val="00A12ACC"/>
    <w:rsid w:val="00A1482F"/>
    <w:rsid w:val="00A14985"/>
    <w:rsid w:val="00A14C07"/>
    <w:rsid w:val="00A152D8"/>
    <w:rsid w:val="00A21DCA"/>
    <w:rsid w:val="00A24976"/>
    <w:rsid w:val="00A24F70"/>
    <w:rsid w:val="00A25D86"/>
    <w:rsid w:val="00A261BB"/>
    <w:rsid w:val="00A26FFF"/>
    <w:rsid w:val="00A3034F"/>
    <w:rsid w:val="00A30574"/>
    <w:rsid w:val="00A308BF"/>
    <w:rsid w:val="00A31285"/>
    <w:rsid w:val="00A31994"/>
    <w:rsid w:val="00A3272E"/>
    <w:rsid w:val="00A33AF4"/>
    <w:rsid w:val="00A33B0D"/>
    <w:rsid w:val="00A33DA2"/>
    <w:rsid w:val="00A3444A"/>
    <w:rsid w:val="00A35A70"/>
    <w:rsid w:val="00A36BA0"/>
    <w:rsid w:val="00A40159"/>
    <w:rsid w:val="00A40A7B"/>
    <w:rsid w:val="00A42280"/>
    <w:rsid w:val="00A4315C"/>
    <w:rsid w:val="00A43AB1"/>
    <w:rsid w:val="00A4425E"/>
    <w:rsid w:val="00A450F7"/>
    <w:rsid w:val="00A45216"/>
    <w:rsid w:val="00A45926"/>
    <w:rsid w:val="00A471B6"/>
    <w:rsid w:val="00A4747A"/>
    <w:rsid w:val="00A47FC9"/>
    <w:rsid w:val="00A529E5"/>
    <w:rsid w:val="00A565B6"/>
    <w:rsid w:val="00A56E5D"/>
    <w:rsid w:val="00A60522"/>
    <w:rsid w:val="00A608DA"/>
    <w:rsid w:val="00A609B9"/>
    <w:rsid w:val="00A6127B"/>
    <w:rsid w:val="00A62298"/>
    <w:rsid w:val="00A62401"/>
    <w:rsid w:val="00A63631"/>
    <w:rsid w:val="00A639FD"/>
    <w:rsid w:val="00A63D85"/>
    <w:rsid w:val="00A654D2"/>
    <w:rsid w:val="00A656AE"/>
    <w:rsid w:val="00A65812"/>
    <w:rsid w:val="00A71EE5"/>
    <w:rsid w:val="00A724EA"/>
    <w:rsid w:val="00A72C61"/>
    <w:rsid w:val="00A72FB0"/>
    <w:rsid w:val="00A73182"/>
    <w:rsid w:val="00A732C8"/>
    <w:rsid w:val="00A742C7"/>
    <w:rsid w:val="00A7693B"/>
    <w:rsid w:val="00A772BE"/>
    <w:rsid w:val="00A7783E"/>
    <w:rsid w:val="00A80165"/>
    <w:rsid w:val="00A80CBF"/>
    <w:rsid w:val="00A819B8"/>
    <w:rsid w:val="00A81B19"/>
    <w:rsid w:val="00A83351"/>
    <w:rsid w:val="00A83896"/>
    <w:rsid w:val="00A83922"/>
    <w:rsid w:val="00A847AB"/>
    <w:rsid w:val="00A848F2"/>
    <w:rsid w:val="00A91F1F"/>
    <w:rsid w:val="00A95193"/>
    <w:rsid w:val="00AA0860"/>
    <w:rsid w:val="00AA16B2"/>
    <w:rsid w:val="00AA27FD"/>
    <w:rsid w:val="00AA37E5"/>
    <w:rsid w:val="00AA3CDD"/>
    <w:rsid w:val="00AA5065"/>
    <w:rsid w:val="00AA72E7"/>
    <w:rsid w:val="00AA748C"/>
    <w:rsid w:val="00AA7E56"/>
    <w:rsid w:val="00AA7EA5"/>
    <w:rsid w:val="00AA7ED1"/>
    <w:rsid w:val="00AB0936"/>
    <w:rsid w:val="00AB096F"/>
    <w:rsid w:val="00AB0BCA"/>
    <w:rsid w:val="00AB154A"/>
    <w:rsid w:val="00AB33DB"/>
    <w:rsid w:val="00AB34B3"/>
    <w:rsid w:val="00AB3505"/>
    <w:rsid w:val="00AB3F8D"/>
    <w:rsid w:val="00AB54B0"/>
    <w:rsid w:val="00AB6693"/>
    <w:rsid w:val="00AB7698"/>
    <w:rsid w:val="00AB7CBC"/>
    <w:rsid w:val="00AC309F"/>
    <w:rsid w:val="00AC42B3"/>
    <w:rsid w:val="00AC444A"/>
    <w:rsid w:val="00AC44B4"/>
    <w:rsid w:val="00AC5152"/>
    <w:rsid w:val="00AC621D"/>
    <w:rsid w:val="00AC6D00"/>
    <w:rsid w:val="00AC728A"/>
    <w:rsid w:val="00AC7E5E"/>
    <w:rsid w:val="00AD09BC"/>
    <w:rsid w:val="00AD0E37"/>
    <w:rsid w:val="00AD283A"/>
    <w:rsid w:val="00AD29AE"/>
    <w:rsid w:val="00AD3D27"/>
    <w:rsid w:val="00AD4A16"/>
    <w:rsid w:val="00AD5A57"/>
    <w:rsid w:val="00AD5D51"/>
    <w:rsid w:val="00AD772C"/>
    <w:rsid w:val="00AE0F44"/>
    <w:rsid w:val="00AE12E3"/>
    <w:rsid w:val="00AE1387"/>
    <w:rsid w:val="00AE46BB"/>
    <w:rsid w:val="00AE5AF6"/>
    <w:rsid w:val="00AE6127"/>
    <w:rsid w:val="00AE75E9"/>
    <w:rsid w:val="00AF07D7"/>
    <w:rsid w:val="00AF089C"/>
    <w:rsid w:val="00AF1088"/>
    <w:rsid w:val="00AF1CC2"/>
    <w:rsid w:val="00AF2246"/>
    <w:rsid w:val="00AF3256"/>
    <w:rsid w:val="00AF37B3"/>
    <w:rsid w:val="00AF407A"/>
    <w:rsid w:val="00AF53B0"/>
    <w:rsid w:val="00AF556B"/>
    <w:rsid w:val="00AF69AB"/>
    <w:rsid w:val="00B00041"/>
    <w:rsid w:val="00B020AF"/>
    <w:rsid w:val="00B02482"/>
    <w:rsid w:val="00B02629"/>
    <w:rsid w:val="00B02C64"/>
    <w:rsid w:val="00B067C3"/>
    <w:rsid w:val="00B12FF4"/>
    <w:rsid w:val="00B13412"/>
    <w:rsid w:val="00B14381"/>
    <w:rsid w:val="00B14607"/>
    <w:rsid w:val="00B15B91"/>
    <w:rsid w:val="00B17B23"/>
    <w:rsid w:val="00B20CCD"/>
    <w:rsid w:val="00B211B7"/>
    <w:rsid w:val="00B2229B"/>
    <w:rsid w:val="00B24072"/>
    <w:rsid w:val="00B24572"/>
    <w:rsid w:val="00B2488C"/>
    <w:rsid w:val="00B25D12"/>
    <w:rsid w:val="00B25DDF"/>
    <w:rsid w:val="00B26496"/>
    <w:rsid w:val="00B30894"/>
    <w:rsid w:val="00B31CD6"/>
    <w:rsid w:val="00B3234A"/>
    <w:rsid w:val="00B328BC"/>
    <w:rsid w:val="00B34463"/>
    <w:rsid w:val="00B34787"/>
    <w:rsid w:val="00B35528"/>
    <w:rsid w:val="00B41E03"/>
    <w:rsid w:val="00B427AA"/>
    <w:rsid w:val="00B433A0"/>
    <w:rsid w:val="00B44ECA"/>
    <w:rsid w:val="00B46BA1"/>
    <w:rsid w:val="00B51F34"/>
    <w:rsid w:val="00B52A64"/>
    <w:rsid w:val="00B52C7A"/>
    <w:rsid w:val="00B53BE5"/>
    <w:rsid w:val="00B54316"/>
    <w:rsid w:val="00B54CA4"/>
    <w:rsid w:val="00B5517F"/>
    <w:rsid w:val="00B557D5"/>
    <w:rsid w:val="00B56801"/>
    <w:rsid w:val="00B57625"/>
    <w:rsid w:val="00B623A9"/>
    <w:rsid w:val="00B6316A"/>
    <w:rsid w:val="00B66503"/>
    <w:rsid w:val="00B66E34"/>
    <w:rsid w:val="00B724BC"/>
    <w:rsid w:val="00B73E26"/>
    <w:rsid w:val="00B80B6E"/>
    <w:rsid w:val="00B82476"/>
    <w:rsid w:val="00B83EEA"/>
    <w:rsid w:val="00B83FC3"/>
    <w:rsid w:val="00B84BAD"/>
    <w:rsid w:val="00B8782B"/>
    <w:rsid w:val="00B879F1"/>
    <w:rsid w:val="00B90387"/>
    <w:rsid w:val="00B90E9F"/>
    <w:rsid w:val="00B927E2"/>
    <w:rsid w:val="00B9286B"/>
    <w:rsid w:val="00B929C3"/>
    <w:rsid w:val="00B92BB8"/>
    <w:rsid w:val="00B92D68"/>
    <w:rsid w:val="00B92D95"/>
    <w:rsid w:val="00B97094"/>
    <w:rsid w:val="00BA0A9B"/>
    <w:rsid w:val="00BA3D7E"/>
    <w:rsid w:val="00BA4B2F"/>
    <w:rsid w:val="00BA7A91"/>
    <w:rsid w:val="00BB1999"/>
    <w:rsid w:val="00BB2F8F"/>
    <w:rsid w:val="00BB3057"/>
    <w:rsid w:val="00BB32DC"/>
    <w:rsid w:val="00BB36BE"/>
    <w:rsid w:val="00BB5DB3"/>
    <w:rsid w:val="00BB5E15"/>
    <w:rsid w:val="00BB7597"/>
    <w:rsid w:val="00BC0AD1"/>
    <w:rsid w:val="00BC30CD"/>
    <w:rsid w:val="00BC3644"/>
    <w:rsid w:val="00BC399A"/>
    <w:rsid w:val="00BC39A6"/>
    <w:rsid w:val="00BC58E6"/>
    <w:rsid w:val="00BC5A5A"/>
    <w:rsid w:val="00BC5D0F"/>
    <w:rsid w:val="00BC6543"/>
    <w:rsid w:val="00BC7B36"/>
    <w:rsid w:val="00BC7C98"/>
    <w:rsid w:val="00BD0F54"/>
    <w:rsid w:val="00BD1991"/>
    <w:rsid w:val="00BD3D7B"/>
    <w:rsid w:val="00BD5AF3"/>
    <w:rsid w:val="00BD6DF3"/>
    <w:rsid w:val="00BD7371"/>
    <w:rsid w:val="00BE0B12"/>
    <w:rsid w:val="00BE1E46"/>
    <w:rsid w:val="00BE2479"/>
    <w:rsid w:val="00BE2AD5"/>
    <w:rsid w:val="00BE46C5"/>
    <w:rsid w:val="00BE57E3"/>
    <w:rsid w:val="00BE5908"/>
    <w:rsid w:val="00BE5F76"/>
    <w:rsid w:val="00BE70AE"/>
    <w:rsid w:val="00BE7A60"/>
    <w:rsid w:val="00BE7A77"/>
    <w:rsid w:val="00BF0D18"/>
    <w:rsid w:val="00BF0F3A"/>
    <w:rsid w:val="00BF31EA"/>
    <w:rsid w:val="00BF359B"/>
    <w:rsid w:val="00BF4284"/>
    <w:rsid w:val="00BF6272"/>
    <w:rsid w:val="00BF6E41"/>
    <w:rsid w:val="00BF792D"/>
    <w:rsid w:val="00C00092"/>
    <w:rsid w:val="00C00F1D"/>
    <w:rsid w:val="00C03638"/>
    <w:rsid w:val="00C03B87"/>
    <w:rsid w:val="00C03EB7"/>
    <w:rsid w:val="00C04D47"/>
    <w:rsid w:val="00C05162"/>
    <w:rsid w:val="00C05F92"/>
    <w:rsid w:val="00C06DDF"/>
    <w:rsid w:val="00C108B9"/>
    <w:rsid w:val="00C12093"/>
    <w:rsid w:val="00C146A5"/>
    <w:rsid w:val="00C201EE"/>
    <w:rsid w:val="00C202D0"/>
    <w:rsid w:val="00C20612"/>
    <w:rsid w:val="00C21D01"/>
    <w:rsid w:val="00C22A1D"/>
    <w:rsid w:val="00C22F31"/>
    <w:rsid w:val="00C2342F"/>
    <w:rsid w:val="00C25690"/>
    <w:rsid w:val="00C26210"/>
    <w:rsid w:val="00C2638F"/>
    <w:rsid w:val="00C26BF0"/>
    <w:rsid w:val="00C271F4"/>
    <w:rsid w:val="00C27478"/>
    <w:rsid w:val="00C27492"/>
    <w:rsid w:val="00C279E8"/>
    <w:rsid w:val="00C30423"/>
    <w:rsid w:val="00C317B0"/>
    <w:rsid w:val="00C31DA9"/>
    <w:rsid w:val="00C33B0A"/>
    <w:rsid w:val="00C34C83"/>
    <w:rsid w:val="00C34D9E"/>
    <w:rsid w:val="00C36C57"/>
    <w:rsid w:val="00C36EA3"/>
    <w:rsid w:val="00C36EA8"/>
    <w:rsid w:val="00C37743"/>
    <w:rsid w:val="00C41956"/>
    <w:rsid w:val="00C424A2"/>
    <w:rsid w:val="00C42E4F"/>
    <w:rsid w:val="00C43F9F"/>
    <w:rsid w:val="00C446DB"/>
    <w:rsid w:val="00C45B1E"/>
    <w:rsid w:val="00C45D45"/>
    <w:rsid w:val="00C45E94"/>
    <w:rsid w:val="00C465EA"/>
    <w:rsid w:val="00C46621"/>
    <w:rsid w:val="00C46B8D"/>
    <w:rsid w:val="00C46DEC"/>
    <w:rsid w:val="00C4730F"/>
    <w:rsid w:val="00C5062D"/>
    <w:rsid w:val="00C50BE4"/>
    <w:rsid w:val="00C5252D"/>
    <w:rsid w:val="00C527A7"/>
    <w:rsid w:val="00C538F8"/>
    <w:rsid w:val="00C559E1"/>
    <w:rsid w:val="00C5756D"/>
    <w:rsid w:val="00C60411"/>
    <w:rsid w:val="00C60430"/>
    <w:rsid w:val="00C60679"/>
    <w:rsid w:val="00C62AAE"/>
    <w:rsid w:val="00C640E2"/>
    <w:rsid w:val="00C65406"/>
    <w:rsid w:val="00C658CE"/>
    <w:rsid w:val="00C65CE8"/>
    <w:rsid w:val="00C66798"/>
    <w:rsid w:val="00C667F3"/>
    <w:rsid w:val="00C66D89"/>
    <w:rsid w:val="00C6781E"/>
    <w:rsid w:val="00C71E14"/>
    <w:rsid w:val="00C7469A"/>
    <w:rsid w:val="00C748F6"/>
    <w:rsid w:val="00C74B20"/>
    <w:rsid w:val="00C76321"/>
    <w:rsid w:val="00C76A1A"/>
    <w:rsid w:val="00C76E80"/>
    <w:rsid w:val="00C77B7C"/>
    <w:rsid w:val="00C80979"/>
    <w:rsid w:val="00C81408"/>
    <w:rsid w:val="00C83161"/>
    <w:rsid w:val="00C83E57"/>
    <w:rsid w:val="00C844FB"/>
    <w:rsid w:val="00C8456B"/>
    <w:rsid w:val="00C8737C"/>
    <w:rsid w:val="00C91C59"/>
    <w:rsid w:val="00C91D65"/>
    <w:rsid w:val="00C936ED"/>
    <w:rsid w:val="00C94337"/>
    <w:rsid w:val="00C94E48"/>
    <w:rsid w:val="00C957B3"/>
    <w:rsid w:val="00C95B78"/>
    <w:rsid w:val="00C95EB9"/>
    <w:rsid w:val="00C9700E"/>
    <w:rsid w:val="00CA060C"/>
    <w:rsid w:val="00CA0C53"/>
    <w:rsid w:val="00CA2779"/>
    <w:rsid w:val="00CA2886"/>
    <w:rsid w:val="00CA2A8B"/>
    <w:rsid w:val="00CA37CF"/>
    <w:rsid w:val="00CA4B64"/>
    <w:rsid w:val="00CA5974"/>
    <w:rsid w:val="00CA6854"/>
    <w:rsid w:val="00CA7FCB"/>
    <w:rsid w:val="00CB171B"/>
    <w:rsid w:val="00CB221F"/>
    <w:rsid w:val="00CB4823"/>
    <w:rsid w:val="00CB4997"/>
    <w:rsid w:val="00CC067A"/>
    <w:rsid w:val="00CC0733"/>
    <w:rsid w:val="00CC105B"/>
    <w:rsid w:val="00CC2755"/>
    <w:rsid w:val="00CC2A95"/>
    <w:rsid w:val="00CC537B"/>
    <w:rsid w:val="00CC63C7"/>
    <w:rsid w:val="00CD139C"/>
    <w:rsid w:val="00CD1432"/>
    <w:rsid w:val="00CD25FA"/>
    <w:rsid w:val="00CD3AD6"/>
    <w:rsid w:val="00CD4FCE"/>
    <w:rsid w:val="00CD5174"/>
    <w:rsid w:val="00CD5659"/>
    <w:rsid w:val="00CD5CC8"/>
    <w:rsid w:val="00CE1478"/>
    <w:rsid w:val="00CE1A06"/>
    <w:rsid w:val="00CE1BFA"/>
    <w:rsid w:val="00CE230F"/>
    <w:rsid w:val="00CE34F7"/>
    <w:rsid w:val="00CE393E"/>
    <w:rsid w:val="00CE7DD0"/>
    <w:rsid w:val="00CF053A"/>
    <w:rsid w:val="00CF0794"/>
    <w:rsid w:val="00CF0E0F"/>
    <w:rsid w:val="00CF1203"/>
    <w:rsid w:val="00CF208C"/>
    <w:rsid w:val="00CF2D4C"/>
    <w:rsid w:val="00CF5171"/>
    <w:rsid w:val="00CF5FDB"/>
    <w:rsid w:val="00D00B23"/>
    <w:rsid w:val="00D010B7"/>
    <w:rsid w:val="00D01A87"/>
    <w:rsid w:val="00D021E5"/>
    <w:rsid w:val="00D031A7"/>
    <w:rsid w:val="00D04855"/>
    <w:rsid w:val="00D05732"/>
    <w:rsid w:val="00D05C06"/>
    <w:rsid w:val="00D07B20"/>
    <w:rsid w:val="00D07C40"/>
    <w:rsid w:val="00D07E3F"/>
    <w:rsid w:val="00D103BC"/>
    <w:rsid w:val="00D10931"/>
    <w:rsid w:val="00D115A8"/>
    <w:rsid w:val="00D116A4"/>
    <w:rsid w:val="00D13553"/>
    <w:rsid w:val="00D151B7"/>
    <w:rsid w:val="00D16674"/>
    <w:rsid w:val="00D167B6"/>
    <w:rsid w:val="00D16983"/>
    <w:rsid w:val="00D171E9"/>
    <w:rsid w:val="00D20029"/>
    <w:rsid w:val="00D201BF"/>
    <w:rsid w:val="00D22491"/>
    <w:rsid w:val="00D22A12"/>
    <w:rsid w:val="00D22F5C"/>
    <w:rsid w:val="00D23B9B"/>
    <w:rsid w:val="00D23F58"/>
    <w:rsid w:val="00D24991"/>
    <w:rsid w:val="00D24E96"/>
    <w:rsid w:val="00D251DB"/>
    <w:rsid w:val="00D25779"/>
    <w:rsid w:val="00D25995"/>
    <w:rsid w:val="00D26D29"/>
    <w:rsid w:val="00D26E43"/>
    <w:rsid w:val="00D31F62"/>
    <w:rsid w:val="00D32A8C"/>
    <w:rsid w:val="00D32CD6"/>
    <w:rsid w:val="00D331F1"/>
    <w:rsid w:val="00D33247"/>
    <w:rsid w:val="00D337C0"/>
    <w:rsid w:val="00D3538C"/>
    <w:rsid w:val="00D36DF6"/>
    <w:rsid w:val="00D3716D"/>
    <w:rsid w:val="00D37826"/>
    <w:rsid w:val="00D42A15"/>
    <w:rsid w:val="00D42B36"/>
    <w:rsid w:val="00D43C73"/>
    <w:rsid w:val="00D43CA7"/>
    <w:rsid w:val="00D446F9"/>
    <w:rsid w:val="00D462BC"/>
    <w:rsid w:val="00D4642E"/>
    <w:rsid w:val="00D4689D"/>
    <w:rsid w:val="00D46A58"/>
    <w:rsid w:val="00D54168"/>
    <w:rsid w:val="00D54506"/>
    <w:rsid w:val="00D54DC7"/>
    <w:rsid w:val="00D560AB"/>
    <w:rsid w:val="00D56582"/>
    <w:rsid w:val="00D57B75"/>
    <w:rsid w:val="00D600D1"/>
    <w:rsid w:val="00D61C49"/>
    <w:rsid w:val="00D62CE3"/>
    <w:rsid w:val="00D657E5"/>
    <w:rsid w:val="00D670E2"/>
    <w:rsid w:val="00D67144"/>
    <w:rsid w:val="00D67C20"/>
    <w:rsid w:val="00D70200"/>
    <w:rsid w:val="00D70596"/>
    <w:rsid w:val="00D7297F"/>
    <w:rsid w:val="00D739E1"/>
    <w:rsid w:val="00D74DED"/>
    <w:rsid w:val="00D7514A"/>
    <w:rsid w:val="00D770F1"/>
    <w:rsid w:val="00D80023"/>
    <w:rsid w:val="00D8032F"/>
    <w:rsid w:val="00D81C1F"/>
    <w:rsid w:val="00D82E87"/>
    <w:rsid w:val="00D83987"/>
    <w:rsid w:val="00D83A7B"/>
    <w:rsid w:val="00D87049"/>
    <w:rsid w:val="00D900BE"/>
    <w:rsid w:val="00D91F4C"/>
    <w:rsid w:val="00D92E4D"/>
    <w:rsid w:val="00D94F63"/>
    <w:rsid w:val="00D950D4"/>
    <w:rsid w:val="00D956B2"/>
    <w:rsid w:val="00D963C8"/>
    <w:rsid w:val="00D96A7A"/>
    <w:rsid w:val="00D97435"/>
    <w:rsid w:val="00D97C25"/>
    <w:rsid w:val="00D97C2D"/>
    <w:rsid w:val="00D97D04"/>
    <w:rsid w:val="00D97D40"/>
    <w:rsid w:val="00DA0F89"/>
    <w:rsid w:val="00DA1934"/>
    <w:rsid w:val="00DA1DFC"/>
    <w:rsid w:val="00DA1F53"/>
    <w:rsid w:val="00DA38A9"/>
    <w:rsid w:val="00DA4882"/>
    <w:rsid w:val="00DA4D38"/>
    <w:rsid w:val="00DA7D09"/>
    <w:rsid w:val="00DB025A"/>
    <w:rsid w:val="00DB0E2C"/>
    <w:rsid w:val="00DB120A"/>
    <w:rsid w:val="00DB2B15"/>
    <w:rsid w:val="00DB4D6A"/>
    <w:rsid w:val="00DB55D1"/>
    <w:rsid w:val="00DB5638"/>
    <w:rsid w:val="00DB659E"/>
    <w:rsid w:val="00DB71EE"/>
    <w:rsid w:val="00DB7952"/>
    <w:rsid w:val="00DB7B6B"/>
    <w:rsid w:val="00DC090C"/>
    <w:rsid w:val="00DC2881"/>
    <w:rsid w:val="00DC2DA7"/>
    <w:rsid w:val="00DC46BD"/>
    <w:rsid w:val="00DC47C0"/>
    <w:rsid w:val="00DC590B"/>
    <w:rsid w:val="00DC7C46"/>
    <w:rsid w:val="00DD10E3"/>
    <w:rsid w:val="00DD2E39"/>
    <w:rsid w:val="00DD4B7C"/>
    <w:rsid w:val="00DD4D46"/>
    <w:rsid w:val="00DD615D"/>
    <w:rsid w:val="00DD6C19"/>
    <w:rsid w:val="00DE1DC1"/>
    <w:rsid w:val="00DE1FD2"/>
    <w:rsid w:val="00DE3225"/>
    <w:rsid w:val="00DE59C4"/>
    <w:rsid w:val="00DE5C39"/>
    <w:rsid w:val="00DE7646"/>
    <w:rsid w:val="00DF1B06"/>
    <w:rsid w:val="00DF2A55"/>
    <w:rsid w:val="00DF2CD2"/>
    <w:rsid w:val="00DF33C5"/>
    <w:rsid w:val="00DF4BAE"/>
    <w:rsid w:val="00DF5DCE"/>
    <w:rsid w:val="00DF68E9"/>
    <w:rsid w:val="00DF76AB"/>
    <w:rsid w:val="00E020E2"/>
    <w:rsid w:val="00E0513F"/>
    <w:rsid w:val="00E05F97"/>
    <w:rsid w:val="00E07BC9"/>
    <w:rsid w:val="00E11F6A"/>
    <w:rsid w:val="00E126BF"/>
    <w:rsid w:val="00E12E9E"/>
    <w:rsid w:val="00E138ED"/>
    <w:rsid w:val="00E13A40"/>
    <w:rsid w:val="00E146A4"/>
    <w:rsid w:val="00E14DDE"/>
    <w:rsid w:val="00E15313"/>
    <w:rsid w:val="00E15CE4"/>
    <w:rsid w:val="00E15D37"/>
    <w:rsid w:val="00E169BC"/>
    <w:rsid w:val="00E17C55"/>
    <w:rsid w:val="00E218C8"/>
    <w:rsid w:val="00E22C6F"/>
    <w:rsid w:val="00E22F79"/>
    <w:rsid w:val="00E23958"/>
    <w:rsid w:val="00E23EE8"/>
    <w:rsid w:val="00E24A64"/>
    <w:rsid w:val="00E26AFB"/>
    <w:rsid w:val="00E26D2F"/>
    <w:rsid w:val="00E27541"/>
    <w:rsid w:val="00E30E89"/>
    <w:rsid w:val="00E311D4"/>
    <w:rsid w:val="00E32BA9"/>
    <w:rsid w:val="00E33CE5"/>
    <w:rsid w:val="00E33DDB"/>
    <w:rsid w:val="00E3489F"/>
    <w:rsid w:val="00E34E11"/>
    <w:rsid w:val="00E36D0C"/>
    <w:rsid w:val="00E41627"/>
    <w:rsid w:val="00E41C30"/>
    <w:rsid w:val="00E44112"/>
    <w:rsid w:val="00E44E57"/>
    <w:rsid w:val="00E44FBB"/>
    <w:rsid w:val="00E458B5"/>
    <w:rsid w:val="00E4664C"/>
    <w:rsid w:val="00E47566"/>
    <w:rsid w:val="00E52866"/>
    <w:rsid w:val="00E52AEC"/>
    <w:rsid w:val="00E54B18"/>
    <w:rsid w:val="00E56621"/>
    <w:rsid w:val="00E605B9"/>
    <w:rsid w:val="00E60D89"/>
    <w:rsid w:val="00E610F6"/>
    <w:rsid w:val="00E66686"/>
    <w:rsid w:val="00E700EA"/>
    <w:rsid w:val="00E70408"/>
    <w:rsid w:val="00E70489"/>
    <w:rsid w:val="00E70C81"/>
    <w:rsid w:val="00E71B73"/>
    <w:rsid w:val="00E72794"/>
    <w:rsid w:val="00E73DC1"/>
    <w:rsid w:val="00E73F5D"/>
    <w:rsid w:val="00E7615E"/>
    <w:rsid w:val="00E808C6"/>
    <w:rsid w:val="00E80BD0"/>
    <w:rsid w:val="00E80F3B"/>
    <w:rsid w:val="00E81089"/>
    <w:rsid w:val="00E81EF9"/>
    <w:rsid w:val="00E834BA"/>
    <w:rsid w:val="00E83FD5"/>
    <w:rsid w:val="00E8589C"/>
    <w:rsid w:val="00E85B17"/>
    <w:rsid w:val="00E90463"/>
    <w:rsid w:val="00E907D1"/>
    <w:rsid w:val="00E91891"/>
    <w:rsid w:val="00E92907"/>
    <w:rsid w:val="00E942DC"/>
    <w:rsid w:val="00E95AB1"/>
    <w:rsid w:val="00E97D28"/>
    <w:rsid w:val="00E97E8A"/>
    <w:rsid w:val="00EA1D69"/>
    <w:rsid w:val="00EA243C"/>
    <w:rsid w:val="00EA3F84"/>
    <w:rsid w:val="00EA4051"/>
    <w:rsid w:val="00EA4252"/>
    <w:rsid w:val="00EA5128"/>
    <w:rsid w:val="00EB0DE9"/>
    <w:rsid w:val="00EB153F"/>
    <w:rsid w:val="00EB19F7"/>
    <w:rsid w:val="00EB1A3A"/>
    <w:rsid w:val="00EB24A7"/>
    <w:rsid w:val="00EB2504"/>
    <w:rsid w:val="00EB35CF"/>
    <w:rsid w:val="00EB60B6"/>
    <w:rsid w:val="00EB6FF7"/>
    <w:rsid w:val="00EC0160"/>
    <w:rsid w:val="00EC089C"/>
    <w:rsid w:val="00EC14AF"/>
    <w:rsid w:val="00EC1B8E"/>
    <w:rsid w:val="00EC1C2C"/>
    <w:rsid w:val="00EC1C8E"/>
    <w:rsid w:val="00EC1C90"/>
    <w:rsid w:val="00EC1F7B"/>
    <w:rsid w:val="00EC311B"/>
    <w:rsid w:val="00EC38D8"/>
    <w:rsid w:val="00EC3FD1"/>
    <w:rsid w:val="00EC413B"/>
    <w:rsid w:val="00EC4A39"/>
    <w:rsid w:val="00EC70A0"/>
    <w:rsid w:val="00EC7C9F"/>
    <w:rsid w:val="00ED3EF0"/>
    <w:rsid w:val="00ED5E22"/>
    <w:rsid w:val="00ED5EAC"/>
    <w:rsid w:val="00EE0771"/>
    <w:rsid w:val="00EE1514"/>
    <w:rsid w:val="00EE18FE"/>
    <w:rsid w:val="00EE1EBC"/>
    <w:rsid w:val="00EE5477"/>
    <w:rsid w:val="00EE5708"/>
    <w:rsid w:val="00EE68F7"/>
    <w:rsid w:val="00EF00A8"/>
    <w:rsid w:val="00EF083C"/>
    <w:rsid w:val="00EF17D4"/>
    <w:rsid w:val="00EF1FD3"/>
    <w:rsid w:val="00EF28F1"/>
    <w:rsid w:val="00EF4F0F"/>
    <w:rsid w:val="00F02157"/>
    <w:rsid w:val="00F03EC8"/>
    <w:rsid w:val="00F041CE"/>
    <w:rsid w:val="00F05F89"/>
    <w:rsid w:val="00F06367"/>
    <w:rsid w:val="00F06C7D"/>
    <w:rsid w:val="00F078E2"/>
    <w:rsid w:val="00F11840"/>
    <w:rsid w:val="00F14039"/>
    <w:rsid w:val="00F14BF3"/>
    <w:rsid w:val="00F169F4"/>
    <w:rsid w:val="00F16F58"/>
    <w:rsid w:val="00F17730"/>
    <w:rsid w:val="00F221B6"/>
    <w:rsid w:val="00F2329D"/>
    <w:rsid w:val="00F23456"/>
    <w:rsid w:val="00F23932"/>
    <w:rsid w:val="00F24238"/>
    <w:rsid w:val="00F250DE"/>
    <w:rsid w:val="00F25F4B"/>
    <w:rsid w:val="00F26715"/>
    <w:rsid w:val="00F26CE0"/>
    <w:rsid w:val="00F276BF"/>
    <w:rsid w:val="00F276E8"/>
    <w:rsid w:val="00F30DD9"/>
    <w:rsid w:val="00F315A3"/>
    <w:rsid w:val="00F31E70"/>
    <w:rsid w:val="00F32815"/>
    <w:rsid w:val="00F3303A"/>
    <w:rsid w:val="00F34A91"/>
    <w:rsid w:val="00F355BB"/>
    <w:rsid w:val="00F35726"/>
    <w:rsid w:val="00F357F4"/>
    <w:rsid w:val="00F35E9D"/>
    <w:rsid w:val="00F37D64"/>
    <w:rsid w:val="00F43964"/>
    <w:rsid w:val="00F44E70"/>
    <w:rsid w:val="00F45F8D"/>
    <w:rsid w:val="00F473E9"/>
    <w:rsid w:val="00F4775D"/>
    <w:rsid w:val="00F5075D"/>
    <w:rsid w:val="00F50F4C"/>
    <w:rsid w:val="00F526D4"/>
    <w:rsid w:val="00F52E7B"/>
    <w:rsid w:val="00F5329D"/>
    <w:rsid w:val="00F53E8A"/>
    <w:rsid w:val="00F53F9D"/>
    <w:rsid w:val="00F54BD1"/>
    <w:rsid w:val="00F56FBA"/>
    <w:rsid w:val="00F574C5"/>
    <w:rsid w:val="00F616DB"/>
    <w:rsid w:val="00F6240A"/>
    <w:rsid w:val="00F63F31"/>
    <w:rsid w:val="00F646AB"/>
    <w:rsid w:val="00F64F0A"/>
    <w:rsid w:val="00F66669"/>
    <w:rsid w:val="00F70A78"/>
    <w:rsid w:val="00F713A6"/>
    <w:rsid w:val="00F722AB"/>
    <w:rsid w:val="00F72C0B"/>
    <w:rsid w:val="00F739B0"/>
    <w:rsid w:val="00F74A51"/>
    <w:rsid w:val="00F74B77"/>
    <w:rsid w:val="00F75339"/>
    <w:rsid w:val="00F75585"/>
    <w:rsid w:val="00F75945"/>
    <w:rsid w:val="00F80084"/>
    <w:rsid w:val="00F80821"/>
    <w:rsid w:val="00F8089A"/>
    <w:rsid w:val="00F8153B"/>
    <w:rsid w:val="00F82254"/>
    <w:rsid w:val="00F834AE"/>
    <w:rsid w:val="00F83977"/>
    <w:rsid w:val="00F84678"/>
    <w:rsid w:val="00F856A5"/>
    <w:rsid w:val="00F85CB8"/>
    <w:rsid w:val="00F868AA"/>
    <w:rsid w:val="00F87217"/>
    <w:rsid w:val="00F9256A"/>
    <w:rsid w:val="00F93866"/>
    <w:rsid w:val="00F940B1"/>
    <w:rsid w:val="00F947D4"/>
    <w:rsid w:val="00F968DE"/>
    <w:rsid w:val="00FA22ED"/>
    <w:rsid w:val="00FA2474"/>
    <w:rsid w:val="00FA5380"/>
    <w:rsid w:val="00FA5861"/>
    <w:rsid w:val="00FA70C5"/>
    <w:rsid w:val="00FB0F45"/>
    <w:rsid w:val="00FB1646"/>
    <w:rsid w:val="00FB1E4C"/>
    <w:rsid w:val="00FB36F1"/>
    <w:rsid w:val="00FB409E"/>
    <w:rsid w:val="00FB4A3A"/>
    <w:rsid w:val="00FB640C"/>
    <w:rsid w:val="00FB7EBF"/>
    <w:rsid w:val="00FC0127"/>
    <w:rsid w:val="00FC018B"/>
    <w:rsid w:val="00FC2D81"/>
    <w:rsid w:val="00FC393F"/>
    <w:rsid w:val="00FC3A7C"/>
    <w:rsid w:val="00FC48C2"/>
    <w:rsid w:val="00FC4AC6"/>
    <w:rsid w:val="00FC52D7"/>
    <w:rsid w:val="00FC57F0"/>
    <w:rsid w:val="00FC6D25"/>
    <w:rsid w:val="00FC6EA9"/>
    <w:rsid w:val="00FC7AAD"/>
    <w:rsid w:val="00FD0921"/>
    <w:rsid w:val="00FD0E09"/>
    <w:rsid w:val="00FD3930"/>
    <w:rsid w:val="00FD5AED"/>
    <w:rsid w:val="00FE0E83"/>
    <w:rsid w:val="00FE1B83"/>
    <w:rsid w:val="00FE2C35"/>
    <w:rsid w:val="00FE342D"/>
    <w:rsid w:val="00FE37E8"/>
    <w:rsid w:val="00FE47BE"/>
    <w:rsid w:val="00FE6B89"/>
    <w:rsid w:val="00FE6C3F"/>
    <w:rsid w:val="00FE6DFC"/>
    <w:rsid w:val="00FF1B97"/>
    <w:rsid w:val="00FF1C1F"/>
    <w:rsid w:val="00FF4353"/>
    <w:rsid w:val="00FF4491"/>
    <w:rsid w:val="00FF4813"/>
    <w:rsid w:val="00FF627B"/>
    <w:rsid w:val="00FF6482"/>
    <w:rsid w:val="00FF669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CA3B175-B1A9-422F-BA6E-8F8A2B911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B64"/>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spacing w:before="240" w:after="60"/>
      <w:ind w:left="0" w:firstLine="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列表段落,¥¡¡¡¡ì¬º¥¹¥È¶ÎÂä,ÁÐ³ö¶ÎÂä,列表段落1,—ño’i—Ž,¥ê¥¹¥È¶ÎÂä,1st level - Bullet List Paragraph,Lettre d'introduction,Paragrafo elenco,Normal bullet 2,Bullet list,목록단락"/>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35"/>
    <w:unhideWhenUsed/>
    <w:qFormat/>
    <w:rsid w:val="008740ED"/>
    <w:rPr>
      <w:b/>
      <w:bCs/>
      <w:szCs w:val="20"/>
    </w:rPr>
  </w:style>
  <w:style w:type="paragraph" w:customStyle="1" w:styleId="3GPPAgreements">
    <w:name w:val="3GPP Agreements"/>
    <w:basedOn w:val="a"/>
    <w:link w:val="3GPPAgreementsChar"/>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列表段落 Char,¥¡¡¡¡ì¬º¥¹¥È¶ÎÂä Char,ÁÐ³ö¶ÎÂä Char,列表段落1 Char,—ño’i—Ž Char,¥ê¥¹¥È¶ÎÂä Char,1st level - Bullet List Paragraph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paragraph" w:customStyle="1" w:styleId="TAL">
    <w:name w:val="TAL"/>
    <w:basedOn w:val="a"/>
    <w:link w:val="TALChar"/>
    <w:qFormat/>
    <w:rsid w:val="00D25779"/>
    <w:pPr>
      <w:keepNext/>
      <w:keepLines/>
      <w:ind w:left="0" w:firstLine="0"/>
    </w:pPr>
    <w:rPr>
      <w:rFonts w:ascii="Arial" w:eastAsiaTheme="minorEastAsia" w:hAnsi="Arial"/>
      <w:sz w:val="18"/>
      <w:szCs w:val="20"/>
    </w:rPr>
  </w:style>
  <w:style w:type="character" w:customStyle="1" w:styleId="TALChar">
    <w:name w:val="TAL Char"/>
    <w:link w:val="TAL"/>
    <w:locked/>
    <w:rsid w:val="00D25779"/>
    <w:rPr>
      <w:rFonts w:ascii="Arial" w:hAnsi="Arial" w:cs="Times New Roman"/>
      <w:kern w:val="0"/>
      <w:sz w:val="18"/>
      <w:szCs w:val="20"/>
      <w:lang w:val="en-GB" w:eastAsia="en-US"/>
    </w:rPr>
  </w:style>
  <w:style w:type="paragraph" w:styleId="aa">
    <w:name w:val="Normal (Web)"/>
    <w:basedOn w:val="a"/>
    <w:uiPriority w:val="99"/>
    <w:semiHidden/>
    <w:unhideWhenUsed/>
    <w:rsid w:val="00BF0D18"/>
    <w:pPr>
      <w:spacing w:before="100" w:beforeAutospacing="1" w:after="100" w:afterAutospacing="1"/>
      <w:ind w:left="0" w:firstLine="0"/>
    </w:pPr>
    <w:rPr>
      <w:rFonts w:ascii="굴림" w:eastAsia="굴림" w:hAnsi="굴림" w:cs="굴림"/>
      <w:sz w:val="24"/>
      <w:lang w:val="en-US" w:eastAsia="ko-KR"/>
    </w:rPr>
  </w:style>
  <w:style w:type="paragraph" w:customStyle="1" w:styleId="TAH">
    <w:name w:val="TAH"/>
    <w:basedOn w:val="a"/>
    <w:link w:val="TAHCar"/>
    <w:rsid w:val="008F359C"/>
    <w:pPr>
      <w:keepNext/>
      <w:keepLines/>
      <w:ind w:left="0" w:firstLine="0"/>
      <w:jc w:val="center"/>
    </w:pPr>
    <w:rPr>
      <w:rFonts w:ascii="Arial" w:hAnsi="Arial"/>
      <w:b/>
      <w:sz w:val="18"/>
      <w:szCs w:val="20"/>
    </w:rPr>
  </w:style>
  <w:style w:type="paragraph" w:customStyle="1" w:styleId="TALCharChar">
    <w:name w:val="TAL Char Char"/>
    <w:basedOn w:val="a"/>
    <w:rsid w:val="008F359C"/>
    <w:pPr>
      <w:keepNext/>
      <w:keepLines/>
      <w:overflowPunct w:val="0"/>
      <w:autoSpaceDE w:val="0"/>
      <w:autoSpaceDN w:val="0"/>
      <w:adjustRightInd w:val="0"/>
      <w:ind w:left="0" w:firstLine="0"/>
      <w:textAlignment w:val="baseline"/>
    </w:pPr>
    <w:rPr>
      <w:rFonts w:ascii="Arial" w:hAnsi="Arial"/>
      <w:sz w:val="18"/>
      <w:szCs w:val="20"/>
      <w:lang w:eastAsia="ja-JP"/>
    </w:rPr>
  </w:style>
  <w:style w:type="character" w:customStyle="1" w:styleId="TAHCar">
    <w:name w:val="TAH Car"/>
    <w:link w:val="TAH"/>
    <w:rsid w:val="008F359C"/>
    <w:rPr>
      <w:rFonts w:ascii="Arial" w:eastAsia="바탕"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8941156">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12830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96C74-D362-4C00-AEF7-E68BEC81C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5290</Words>
  <Characters>30153</Characters>
  <Application>Microsoft Office Word</Application>
  <DocSecurity>0</DocSecurity>
  <Lines>251</Lines>
  <Paragraphs>70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35373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차현수/선임연구원/차세대표준(연)ACS팀(hyunsu.cha@lge.com)</cp:lastModifiedBy>
  <cp:revision>2</cp:revision>
  <cp:lastPrinted>2019-01-10T07:58:00Z</cp:lastPrinted>
  <dcterms:created xsi:type="dcterms:W3CDTF">2019-11-08T15:44:00Z</dcterms:created>
  <dcterms:modified xsi:type="dcterms:W3CDTF">2019-11-08T15:44:00Z</dcterms:modified>
</cp:coreProperties>
</file>